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7"/>
        <w:tblW w:w="9214" w:type="dxa"/>
        <w:tblCellSpacing w:w="20" w:type="dxa"/>
        <w:tblLook w:val="01E0" w:firstRow="1" w:lastRow="1" w:firstColumn="1" w:lastColumn="1" w:noHBand="0" w:noVBand="0"/>
      </w:tblPr>
      <w:tblGrid>
        <w:gridCol w:w="9214"/>
      </w:tblGrid>
      <w:tr w:rsidR="00F26AA4" w:rsidRPr="00AE169D" w:rsidTr="00F26AA4">
        <w:trPr>
          <w:trHeight w:val="402"/>
          <w:tblCellSpacing w:w="20" w:type="dxa"/>
        </w:trPr>
        <w:tc>
          <w:tcPr>
            <w:tcW w:w="9134" w:type="dxa"/>
            <w:shd w:val="clear" w:color="auto" w:fill="5B9BD5"/>
          </w:tcPr>
          <w:p w:rsidR="00F26AA4" w:rsidRPr="00FC3DC1" w:rsidRDefault="00F26AA4" w:rsidP="00F26AA4">
            <w:pPr>
              <w:pStyle w:val="Puesto"/>
              <w:jc w:val="left"/>
              <w:rPr>
                <w:rFonts w:ascii="Calibri" w:hAnsi="Calibri" w:cs="Arial"/>
                <w:color w:val="FFFFFF"/>
                <w:sz w:val="24"/>
              </w:rPr>
            </w:pPr>
            <w:r>
              <w:rPr>
                <w:rFonts w:ascii="Calibri" w:hAnsi="Calibri" w:cs="Arial"/>
                <w:color w:val="FFFFFF"/>
                <w:sz w:val="24"/>
              </w:rPr>
              <w:t xml:space="preserve">                                                   </w:t>
            </w:r>
            <w:r w:rsidRPr="0099485C">
              <w:rPr>
                <w:rFonts w:ascii="Calibri" w:hAnsi="Calibri" w:cs="Aharoni"/>
                <w:color w:val="FFFFFF"/>
                <w:sz w:val="32"/>
                <w:szCs w:val="32"/>
                <w:u w:val="single"/>
                <w:lang w:val="es-CL"/>
              </w:rPr>
              <w:t>LLAMADO A CONCURSO</w:t>
            </w:r>
          </w:p>
        </w:tc>
      </w:tr>
    </w:tbl>
    <w:p w:rsidR="009E67DD" w:rsidRPr="009E67DD" w:rsidRDefault="009E67DD" w:rsidP="009E67DD">
      <w:pPr>
        <w:pBdr>
          <w:bottom w:val="single" w:sz="4" w:space="1" w:color="auto"/>
        </w:pBdr>
        <w:jc w:val="center"/>
        <w:rPr>
          <w:rFonts w:ascii="Calibri" w:hAnsi="Calibri" w:cs="Arial"/>
          <w:b/>
          <w:bCs/>
          <w:color w:val="5B9BD5"/>
          <w:spacing w:val="-3"/>
          <w:sz w:val="28"/>
          <w:szCs w:val="20"/>
          <w:lang w:val="es-CL"/>
        </w:rPr>
      </w:pPr>
      <w:r w:rsidRPr="009E67DD">
        <w:rPr>
          <w:rFonts w:ascii="Calibri" w:hAnsi="Calibri" w:cs="Arial"/>
          <w:b/>
          <w:color w:val="5B9BD5"/>
          <w:spacing w:val="-3"/>
          <w:sz w:val="28"/>
          <w:szCs w:val="20"/>
          <w:lang w:val="es-CL"/>
        </w:rPr>
        <w:t xml:space="preserve">Cargo: </w:t>
      </w:r>
      <w:r w:rsidR="002C4BA0" w:rsidRPr="002C4BA0">
        <w:rPr>
          <w:rFonts w:ascii="Calibri" w:hAnsi="Calibri" w:cs="Arial"/>
          <w:b/>
          <w:color w:val="5B9BD5"/>
          <w:spacing w:val="-3"/>
          <w:sz w:val="28"/>
          <w:szCs w:val="20"/>
          <w:lang w:val="es-CL"/>
        </w:rPr>
        <w:t>CONTADOR/A REGIONAL</w:t>
      </w:r>
    </w:p>
    <w:p w:rsidR="009E67DD" w:rsidRPr="009E67DD" w:rsidRDefault="00357EDB" w:rsidP="009E67DD">
      <w:pPr>
        <w:pBdr>
          <w:bottom w:val="single" w:sz="4" w:space="1" w:color="auto"/>
        </w:pBdr>
        <w:jc w:val="center"/>
        <w:rPr>
          <w:rFonts w:ascii="Calibri" w:hAnsi="Calibri" w:cs="Arial"/>
          <w:b/>
          <w:bCs/>
          <w:spacing w:val="-3"/>
          <w:sz w:val="28"/>
          <w:szCs w:val="20"/>
          <w:lang w:val="es-CL"/>
        </w:rPr>
      </w:pPr>
      <w:r>
        <w:rPr>
          <w:rFonts w:ascii="Calibri" w:hAnsi="Calibri" w:cs="Arial"/>
          <w:b/>
          <w:bCs/>
          <w:spacing w:val="-3"/>
          <w:sz w:val="28"/>
          <w:szCs w:val="20"/>
          <w:lang w:val="es-CL"/>
        </w:rPr>
        <w:t xml:space="preserve">Dirección de </w:t>
      </w:r>
      <w:r w:rsidR="004142CD">
        <w:rPr>
          <w:rFonts w:ascii="Calibri" w:hAnsi="Calibri" w:cs="Arial"/>
          <w:b/>
          <w:bCs/>
          <w:spacing w:val="-3"/>
          <w:sz w:val="28"/>
          <w:szCs w:val="20"/>
          <w:lang w:val="es-CL"/>
        </w:rPr>
        <w:t>Administración y Finanzas</w:t>
      </w:r>
    </w:p>
    <w:p w:rsidR="009E67DD" w:rsidRPr="009E67DD" w:rsidRDefault="00D73DEF" w:rsidP="009E67DD">
      <w:pPr>
        <w:pBdr>
          <w:bottom w:val="single" w:sz="4" w:space="1" w:color="auto"/>
        </w:pBdr>
        <w:jc w:val="center"/>
        <w:rPr>
          <w:rFonts w:ascii="Calibri" w:hAnsi="Calibri" w:cs="Arial"/>
          <w:b/>
          <w:bCs/>
          <w:spacing w:val="-3"/>
          <w:sz w:val="28"/>
          <w:szCs w:val="20"/>
          <w:lang w:val="es-CL"/>
        </w:rPr>
      </w:pPr>
      <w:r>
        <w:rPr>
          <w:rFonts w:ascii="Calibri" w:hAnsi="Calibri" w:cs="Arial"/>
          <w:b/>
          <w:bCs/>
          <w:spacing w:val="-3"/>
          <w:sz w:val="28"/>
          <w:szCs w:val="20"/>
          <w:lang w:val="es-CL"/>
        </w:rPr>
        <w:t xml:space="preserve">Región </w:t>
      </w:r>
      <w:r w:rsidR="00B60541">
        <w:rPr>
          <w:rFonts w:ascii="Calibri" w:hAnsi="Calibri" w:cs="Arial"/>
          <w:b/>
          <w:bCs/>
          <w:spacing w:val="-3"/>
          <w:sz w:val="28"/>
          <w:szCs w:val="20"/>
          <w:lang w:val="es-CL"/>
        </w:rPr>
        <w:t>Metropolitana</w:t>
      </w:r>
    </w:p>
    <w:p w:rsidR="00FC3DC1" w:rsidRPr="0036722C" w:rsidRDefault="00FC3DC1" w:rsidP="00064FF9">
      <w:pPr>
        <w:rPr>
          <w:rFonts w:ascii="Calibri" w:hAnsi="Calibri" w:cs="Aharoni"/>
          <w:b/>
          <w:bCs/>
          <w:sz w:val="20"/>
          <w:lang w:val="es-CL"/>
        </w:rPr>
      </w:pPr>
    </w:p>
    <w:tbl>
      <w:tblPr>
        <w:tblW w:w="9214" w:type="dxa"/>
        <w:tblCellSpacing w:w="20" w:type="dxa"/>
        <w:tblInd w:w="6" w:type="dxa"/>
        <w:tblLook w:val="01E0" w:firstRow="1" w:lastRow="1" w:firstColumn="1" w:lastColumn="1" w:noHBand="0" w:noVBand="0"/>
      </w:tblPr>
      <w:tblGrid>
        <w:gridCol w:w="9214"/>
      </w:tblGrid>
      <w:tr w:rsidR="00FC3DC1" w:rsidRPr="00AE169D" w:rsidTr="00FC3DC1">
        <w:trPr>
          <w:trHeight w:val="402"/>
          <w:tblCellSpacing w:w="20" w:type="dxa"/>
        </w:trPr>
        <w:tc>
          <w:tcPr>
            <w:tcW w:w="9134" w:type="dxa"/>
            <w:shd w:val="clear" w:color="auto" w:fill="5B9BD5"/>
          </w:tcPr>
          <w:p w:rsidR="00FC3DC1" w:rsidRPr="00FC3DC1" w:rsidRDefault="00FC3DC1" w:rsidP="00FC3DC1">
            <w:pPr>
              <w:pStyle w:val="Puesto"/>
              <w:rPr>
                <w:rFonts w:ascii="Calibri" w:hAnsi="Calibri" w:cs="Arial"/>
                <w:i/>
                <w:iCs/>
                <w:color w:val="FFFFFF"/>
                <w:u w:val="single"/>
              </w:rPr>
            </w:pPr>
            <w:r w:rsidRPr="00FC3DC1">
              <w:rPr>
                <w:rFonts w:ascii="Calibri" w:hAnsi="Calibri" w:cs="Arial"/>
                <w:i/>
                <w:iCs/>
                <w:color w:val="FFFFFF"/>
                <w:u w:val="single"/>
              </w:rPr>
              <w:t>Propósito del cargo</w:t>
            </w:r>
          </w:p>
        </w:tc>
      </w:tr>
    </w:tbl>
    <w:p w:rsidR="00FC3DC1" w:rsidRPr="00570C29" w:rsidRDefault="00FC3DC1" w:rsidP="00064FF9">
      <w:pPr>
        <w:rPr>
          <w:rFonts w:ascii="Calibri" w:hAnsi="Calibri" w:cs="Aharoni"/>
          <w:b/>
          <w:bCs/>
          <w:sz w:val="8"/>
          <w:lang w:val="es-CL"/>
        </w:rPr>
      </w:pPr>
    </w:p>
    <w:p w:rsidR="0054594A" w:rsidRPr="000243D0" w:rsidRDefault="002C4BA0" w:rsidP="0054594A">
      <w:pPr>
        <w:ind w:left="207"/>
        <w:jc w:val="center"/>
        <w:rPr>
          <w:rFonts w:ascii="Calibri" w:hAnsi="Calibri" w:cs="Arial"/>
          <w:iCs/>
          <w:sz w:val="22"/>
          <w:szCs w:val="22"/>
        </w:rPr>
      </w:pPr>
      <w:r w:rsidRPr="002C4BA0">
        <w:rPr>
          <w:rFonts w:ascii="Calibri" w:hAnsi="Calibri" w:cs="Arial"/>
          <w:iCs/>
          <w:sz w:val="22"/>
          <w:szCs w:val="22"/>
        </w:rPr>
        <w:t>Responsable de gestionar y asesorar en la correcta utilización de los recursos financieros institucionales en la Región y Provincias, entregando</w:t>
      </w:r>
      <w:r w:rsidR="000243D0">
        <w:rPr>
          <w:rFonts w:ascii="Calibri" w:hAnsi="Calibri" w:cs="Arial"/>
          <w:iCs/>
          <w:sz w:val="22"/>
          <w:szCs w:val="22"/>
        </w:rPr>
        <w:t xml:space="preserve"> </w:t>
      </w:r>
      <w:r w:rsidRPr="002C4BA0">
        <w:rPr>
          <w:rFonts w:ascii="Calibri" w:hAnsi="Calibri" w:cs="Arial"/>
          <w:iCs/>
          <w:sz w:val="22"/>
          <w:szCs w:val="22"/>
        </w:rPr>
        <w:t xml:space="preserve">Información contable y de </w:t>
      </w:r>
      <w:r w:rsidR="000243D0">
        <w:rPr>
          <w:rFonts w:ascii="Calibri" w:hAnsi="Calibri" w:cs="Arial"/>
          <w:iCs/>
          <w:sz w:val="22"/>
          <w:szCs w:val="22"/>
        </w:rPr>
        <w:t xml:space="preserve">presupuesto </w:t>
      </w:r>
      <w:r w:rsidR="000243D0" w:rsidRPr="002C4BA0">
        <w:rPr>
          <w:rFonts w:ascii="Calibri" w:hAnsi="Calibri" w:cs="Arial"/>
          <w:iCs/>
          <w:sz w:val="22"/>
          <w:szCs w:val="22"/>
        </w:rPr>
        <w:t>oportuno y adecuado</w:t>
      </w:r>
      <w:r w:rsidRPr="002C4BA0">
        <w:rPr>
          <w:rFonts w:ascii="Calibri" w:hAnsi="Calibri" w:cs="Arial"/>
          <w:iCs/>
          <w:sz w:val="22"/>
          <w:szCs w:val="22"/>
        </w:rPr>
        <w:t>.</w:t>
      </w:r>
    </w:p>
    <w:tbl>
      <w:tblPr>
        <w:tblW w:w="9214" w:type="dxa"/>
        <w:tblCellSpacing w:w="20" w:type="dxa"/>
        <w:tblInd w:w="6" w:type="dxa"/>
        <w:tblLook w:val="01E0" w:firstRow="1" w:lastRow="1" w:firstColumn="1" w:lastColumn="1" w:noHBand="0" w:noVBand="0"/>
      </w:tblPr>
      <w:tblGrid>
        <w:gridCol w:w="9214"/>
      </w:tblGrid>
      <w:tr w:rsidR="00FC3DC1" w:rsidRPr="00AE169D" w:rsidTr="0099485C">
        <w:trPr>
          <w:trHeight w:val="402"/>
          <w:tblCellSpacing w:w="20" w:type="dxa"/>
        </w:trPr>
        <w:tc>
          <w:tcPr>
            <w:tcW w:w="9134" w:type="dxa"/>
            <w:shd w:val="clear" w:color="auto" w:fill="5B9BD5"/>
          </w:tcPr>
          <w:p w:rsidR="00FC3DC1" w:rsidRPr="00FC3DC1" w:rsidRDefault="00FC3DC1" w:rsidP="00FC3DC1">
            <w:pPr>
              <w:pStyle w:val="Puesto"/>
              <w:rPr>
                <w:rFonts w:ascii="Calibri" w:hAnsi="Calibri" w:cs="Arial"/>
                <w:i/>
                <w:iCs/>
                <w:color w:val="FFFFFF"/>
                <w:u w:val="single"/>
              </w:rPr>
            </w:pPr>
            <w:r>
              <w:rPr>
                <w:rFonts w:ascii="Calibri" w:hAnsi="Calibri" w:cs="Arial"/>
                <w:i/>
                <w:iCs/>
                <w:color w:val="FFFFFF"/>
                <w:u w:val="single"/>
              </w:rPr>
              <w:t>Principales funciones</w:t>
            </w:r>
          </w:p>
        </w:tc>
      </w:tr>
    </w:tbl>
    <w:p w:rsidR="00FC2E64" w:rsidRDefault="00FC2E64" w:rsidP="009E67DD">
      <w:pPr>
        <w:rPr>
          <w:rFonts w:ascii="Calibri" w:hAnsi="Calibri" w:cs="Arial"/>
          <w:iCs/>
          <w:sz w:val="22"/>
          <w:szCs w:val="22"/>
          <w:lang w:val="es-CL"/>
        </w:rPr>
      </w:pPr>
    </w:p>
    <w:p w:rsidR="006A5146" w:rsidRDefault="009E67DD" w:rsidP="0054594A">
      <w:pPr>
        <w:jc w:val="both"/>
        <w:rPr>
          <w:rFonts w:ascii="Calibri" w:hAnsi="Calibri"/>
          <w:b/>
          <w:color w:val="000000"/>
          <w:sz w:val="22"/>
          <w:szCs w:val="22"/>
        </w:rPr>
      </w:pPr>
      <w:r>
        <w:rPr>
          <w:rFonts w:ascii="Calibri" w:hAnsi="Calibri"/>
          <w:b/>
          <w:color w:val="000000"/>
          <w:sz w:val="22"/>
          <w:szCs w:val="22"/>
        </w:rPr>
        <w:t xml:space="preserve">1.- </w:t>
      </w:r>
      <w:r w:rsidR="006A5146" w:rsidRPr="006A5146">
        <w:rPr>
          <w:rFonts w:ascii="Calibri" w:hAnsi="Calibri"/>
          <w:b/>
          <w:color w:val="000000"/>
          <w:sz w:val="22"/>
          <w:szCs w:val="22"/>
        </w:rPr>
        <w:t>Apoyar táctica y metodológicamente a la Región y las provincias en la administración presupuestaria</w:t>
      </w:r>
    </w:p>
    <w:p w:rsid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Transmitir y enviar la información contable que sea requerida de acuerdo a las</w:t>
      </w:r>
      <w:r>
        <w:rPr>
          <w:rFonts w:ascii="Calibri" w:hAnsi="Calibri" w:cs="Arial"/>
          <w:iCs/>
          <w:sz w:val="22"/>
          <w:szCs w:val="22"/>
        </w:rPr>
        <w:t xml:space="preserve"> </w:t>
      </w:r>
      <w:r w:rsidRPr="006A5146">
        <w:rPr>
          <w:rFonts w:ascii="Calibri" w:hAnsi="Calibri" w:cs="Arial"/>
          <w:iCs/>
          <w:sz w:val="22"/>
          <w:szCs w:val="22"/>
        </w:rPr>
        <w:t>instrucciones de la Directora Regional.</w:t>
      </w:r>
    </w:p>
    <w:p w:rsid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Realizar asesorías y entregar orientaciones en terreno a equipo regional y provincial(es), para la correcta ejecución de normas y procedimientos contables.</w:t>
      </w:r>
    </w:p>
    <w:p w:rsidR="006A5146" w:rsidRP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Apoyar en temas administrativos contables a Direcciones Provinciales.</w:t>
      </w:r>
    </w:p>
    <w:p w:rsidR="00982A15" w:rsidRDefault="00982A15" w:rsidP="0054594A">
      <w:pPr>
        <w:jc w:val="both"/>
        <w:rPr>
          <w:rFonts w:ascii="Calibri" w:hAnsi="Calibri"/>
          <w:b/>
          <w:color w:val="000000"/>
          <w:sz w:val="22"/>
          <w:szCs w:val="22"/>
        </w:rPr>
      </w:pPr>
    </w:p>
    <w:p w:rsidR="004142CD" w:rsidRDefault="009E67DD" w:rsidP="0054594A">
      <w:pPr>
        <w:jc w:val="both"/>
        <w:rPr>
          <w:rFonts w:ascii="Calibri" w:hAnsi="Calibri"/>
          <w:b/>
          <w:color w:val="000000"/>
          <w:sz w:val="22"/>
          <w:szCs w:val="22"/>
        </w:rPr>
      </w:pPr>
      <w:r>
        <w:rPr>
          <w:rFonts w:ascii="Calibri" w:hAnsi="Calibri"/>
          <w:b/>
          <w:color w:val="000000"/>
          <w:sz w:val="22"/>
          <w:szCs w:val="22"/>
        </w:rPr>
        <w:t xml:space="preserve">2.- </w:t>
      </w:r>
      <w:r w:rsidR="006A5146" w:rsidRPr="006A5146">
        <w:rPr>
          <w:rFonts w:ascii="Calibri" w:hAnsi="Calibri"/>
          <w:b/>
          <w:color w:val="000000"/>
          <w:sz w:val="22"/>
          <w:szCs w:val="22"/>
        </w:rPr>
        <w:t>Supervisar y apoyar la ejecución de procesos asociados a la administración</w:t>
      </w:r>
      <w:r w:rsidR="006A5146">
        <w:rPr>
          <w:rFonts w:ascii="Calibri" w:hAnsi="Calibri"/>
          <w:b/>
          <w:color w:val="000000"/>
          <w:sz w:val="22"/>
          <w:szCs w:val="22"/>
        </w:rPr>
        <w:t xml:space="preserve"> </w:t>
      </w:r>
      <w:r w:rsidR="006A5146" w:rsidRPr="006A5146">
        <w:rPr>
          <w:rFonts w:ascii="Calibri" w:hAnsi="Calibri"/>
          <w:b/>
          <w:color w:val="000000"/>
          <w:sz w:val="22"/>
          <w:szCs w:val="22"/>
        </w:rPr>
        <w:t>presupuestaria</w:t>
      </w:r>
      <w:r w:rsidR="006A5146">
        <w:rPr>
          <w:rFonts w:ascii="Calibri" w:hAnsi="Calibri"/>
          <w:b/>
          <w:color w:val="000000"/>
          <w:sz w:val="22"/>
          <w:szCs w:val="22"/>
        </w:rPr>
        <w:t>.</w:t>
      </w:r>
    </w:p>
    <w:p w:rsidR="006A5146" w:rsidRP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Apoyar en la elaboración de propuestas de redistribución presupuestaria a nivel Regional y Provincial.</w:t>
      </w:r>
    </w:p>
    <w:p w:rsidR="00C4092D"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Supervisar la confección de rendiciones Regional y Provincial.</w:t>
      </w:r>
    </w:p>
    <w:p w:rsid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Monitorear el presupuesto Provincial y Regional periódicamente.</w:t>
      </w:r>
    </w:p>
    <w:p w:rsidR="006A5146" w:rsidRPr="006A5146" w:rsidRDefault="006A5146" w:rsidP="0054594A">
      <w:pPr>
        <w:jc w:val="both"/>
        <w:rPr>
          <w:rFonts w:ascii="Calibri" w:hAnsi="Calibri" w:cs="Arial"/>
          <w:iCs/>
          <w:sz w:val="22"/>
          <w:szCs w:val="22"/>
        </w:rPr>
      </w:pPr>
    </w:p>
    <w:p w:rsidR="0057000E" w:rsidRDefault="0057000E" w:rsidP="0054594A">
      <w:pPr>
        <w:jc w:val="both"/>
        <w:rPr>
          <w:rFonts w:ascii="Calibri" w:hAnsi="Calibri"/>
          <w:b/>
          <w:color w:val="000000"/>
          <w:sz w:val="22"/>
          <w:szCs w:val="22"/>
        </w:rPr>
      </w:pPr>
      <w:r>
        <w:rPr>
          <w:rFonts w:ascii="Calibri" w:hAnsi="Calibri"/>
          <w:b/>
          <w:color w:val="000000"/>
          <w:sz w:val="22"/>
          <w:szCs w:val="22"/>
        </w:rPr>
        <w:t>3.-</w:t>
      </w:r>
      <w:r w:rsidR="000F747F">
        <w:rPr>
          <w:rFonts w:ascii="Calibri" w:hAnsi="Calibri"/>
          <w:b/>
          <w:color w:val="000000"/>
          <w:sz w:val="22"/>
          <w:szCs w:val="22"/>
        </w:rPr>
        <w:t xml:space="preserve"> </w:t>
      </w:r>
      <w:r w:rsidR="006A5146" w:rsidRPr="006A5146">
        <w:rPr>
          <w:rFonts w:ascii="Calibri" w:hAnsi="Calibri"/>
          <w:b/>
          <w:color w:val="000000"/>
          <w:sz w:val="22"/>
          <w:szCs w:val="22"/>
        </w:rPr>
        <w:t>Gestionar y monitorear el proceso de gestión financiera y contable de la región</w:t>
      </w:r>
    </w:p>
    <w:p w:rsidR="006A5146" w:rsidRP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Confeccionar contabilidad regional, lo que implica consolidar, contabilizar, analizar y rendir a las instituciones en convenio correspondientes.</w:t>
      </w:r>
    </w:p>
    <w:p w:rsidR="006A5146" w:rsidRP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Consolidar, según se requiera, solicitudes de remesa de provincias para enviar a la DAF.</w:t>
      </w:r>
    </w:p>
    <w:p w:rsidR="006A5146" w:rsidRPr="006A5146" w:rsidRDefault="006A5146" w:rsidP="0054594A">
      <w:pPr>
        <w:pStyle w:val="Prrafodelista"/>
        <w:numPr>
          <w:ilvl w:val="0"/>
          <w:numId w:val="4"/>
        </w:numPr>
        <w:ind w:left="567"/>
        <w:jc w:val="both"/>
        <w:rPr>
          <w:rFonts w:ascii="Calibri" w:hAnsi="Calibri" w:cs="Arial"/>
          <w:iCs/>
          <w:sz w:val="22"/>
          <w:szCs w:val="22"/>
        </w:rPr>
      </w:pPr>
      <w:r w:rsidRPr="006A5146">
        <w:rPr>
          <w:rFonts w:ascii="Calibri" w:hAnsi="Calibri" w:cs="Arial"/>
          <w:iCs/>
          <w:sz w:val="22"/>
          <w:szCs w:val="22"/>
        </w:rPr>
        <w:t>Administrar y mantener las cuentas corrientes bancarias regionales.</w:t>
      </w:r>
    </w:p>
    <w:p w:rsidR="006A5146" w:rsidRPr="006A5146" w:rsidRDefault="006A5146" w:rsidP="0054594A">
      <w:pPr>
        <w:pStyle w:val="Prrafodelista"/>
        <w:numPr>
          <w:ilvl w:val="0"/>
          <w:numId w:val="4"/>
        </w:numPr>
        <w:ind w:left="567"/>
        <w:jc w:val="both"/>
      </w:pPr>
      <w:r w:rsidRPr="006A5146">
        <w:rPr>
          <w:rFonts w:ascii="Calibri" w:hAnsi="Calibri" w:cs="Arial"/>
          <w:iCs/>
          <w:sz w:val="22"/>
          <w:szCs w:val="22"/>
        </w:rPr>
        <w:t>Recepcionar y dar respuesta oportuna a observaciones realizadas por las diferentes instituciones en convenio a las rendiciones, así como también a los controles internos de PRODEMU.</w:t>
      </w:r>
    </w:p>
    <w:p w:rsidR="00B4765B" w:rsidRPr="00B4765B" w:rsidRDefault="00B4765B" w:rsidP="0057000E">
      <w:pPr>
        <w:jc w:val="both"/>
        <w:rPr>
          <w:rFonts w:ascii="Calibri" w:hAnsi="Calibri"/>
          <w:color w:val="000000"/>
          <w:sz w:val="22"/>
          <w:szCs w:val="22"/>
        </w:rPr>
      </w:pPr>
    </w:p>
    <w:tbl>
      <w:tblPr>
        <w:tblW w:w="9214" w:type="dxa"/>
        <w:tblCellSpacing w:w="20" w:type="dxa"/>
        <w:tblInd w:w="6" w:type="dxa"/>
        <w:tblLook w:val="01E0" w:firstRow="1" w:lastRow="1" w:firstColumn="1" w:lastColumn="1" w:noHBand="0" w:noVBand="0"/>
      </w:tblPr>
      <w:tblGrid>
        <w:gridCol w:w="9214"/>
      </w:tblGrid>
      <w:tr w:rsidR="00FC3DC1" w:rsidRPr="00AE169D" w:rsidTr="0099485C">
        <w:trPr>
          <w:trHeight w:val="402"/>
          <w:tblCellSpacing w:w="20" w:type="dxa"/>
        </w:trPr>
        <w:tc>
          <w:tcPr>
            <w:tcW w:w="9134" w:type="dxa"/>
            <w:shd w:val="clear" w:color="auto" w:fill="5B9BD5"/>
          </w:tcPr>
          <w:p w:rsidR="00FC3DC1" w:rsidRPr="00FC3DC1" w:rsidRDefault="00FC3DC1" w:rsidP="0099485C">
            <w:pPr>
              <w:pStyle w:val="Puesto"/>
              <w:rPr>
                <w:rFonts w:ascii="Calibri" w:hAnsi="Calibri" w:cs="Arial"/>
                <w:i/>
                <w:iCs/>
                <w:color w:val="FFFFFF"/>
                <w:u w:val="single"/>
              </w:rPr>
            </w:pPr>
            <w:r w:rsidRPr="00FC3DC1">
              <w:rPr>
                <w:rFonts w:ascii="Calibri" w:hAnsi="Calibri" w:cs="Arial"/>
                <w:i/>
                <w:iCs/>
                <w:color w:val="FFFFFF"/>
                <w:u w:val="single"/>
              </w:rPr>
              <w:t>Características del o la postulante:</w:t>
            </w:r>
          </w:p>
        </w:tc>
      </w:tr>
    </w:tbl>
    <w:p w:rsidR="00FC3DC1" w:rsidRPr="00F40C22" w:rsidRDefault="00FC3DC1" w:rsidP="00FC3DC1">
      <w:pPr>
        <w:pStyle w:val="Ttulo6"/>
      </w:pPr>
      <w:r>
        <w:t>Formación académica y experiencia profesional:</w:t>
      </w:r>
      <w:r w:rsidR="00FC2E64">
        <w:t xml:space="preserve"> </w:t>
      </w:r>
    </w:p>
    <w:p w:rsidR="00FC3DC1" w:rsidRPr="00250866" w:rsidRDefault="00FC3DC1" w:rsidP="007322FE">
      <w:pPr>
        <w:numPr>
          <w:ilvl w:val="0"/>
          <w:numId w:val="1"/>
        </w:numPr>
        <w:tabs>
          <w:tab w:val="num" w:pos="567"/>
        </w:tabs>
        <w:ind w:left="567" w:hanging="283"/>
        <w:jc w:val="both"/>
        <w:rPr>
          <w:rFonts w:ascii="Calibri" w:hAnsi="Calibri" w:cs="Arial"/>
          <w:bCs/>
          <w:strike/>
          <w:color w:val="000000"/>
          <w:sz w:val="22"/>
        </w:rPr>
      </w:pPr>
      <w:r w:rsidRPr="00250866">
        <w:rPr>
          <w:rFonts w:ascii="Calibri" w:hAnsi="Calibri" w:cs="Arial"/>
          <w:bCs/>
          <w:color w:val="000000"/>
          <w:sz w:val="22"/>
        </w:rPr>
        <w:t>Profesional del</w:t>
      </w:r>
      <w:r w:rsidR="001C1AE8" w:rsidRPr="00250866">
        <w:rPr>
          <w:rFonts w:ascii="Calibri" w:hAnsi="Calibri" w:cs="Arial"/>
          <w:bCs/>
          <w:color w:val="000000"/>
          <w:sz w:val="22"/>
        </w:rPr>
        <w:t xml:space="preserve"> área</w:t>
      </w:r>
      <w:r w:rsidR="00265E5E" w:rsidRPr="00250866">
        <w:rPr>
          <w:rFonts w:ascii="Calibri" w:hAnsi="Calibri" w:cs="Arial"/>
          <w:bCs/>
          <w:color w:val="000000"/>
          <w:sz w:val="22"/>
        </w:rPr>
        <w:t xml:space="preserve"> contable</w:t>
      </w:r>
      <w:r w:rsidR="00EC7B59" w:rsidRPr="00250866">
        <w:rPr>
          <w:rFonts w:ascii="Calibri" w:hAnsi="Calibri" w:cs="Arial"/>
          <w:bCs/>
          <w:color w:val="000000"/>
          <w:sz w:val="22"/>
        </w:rPr>
        <w:t xml:space="preserve">, carreras tales </w:t>
      </w:r>
      <w:r w:rsidR="007063B1" w:rsidRPr="00250866">
        <w:rPr>
          <w:rFonts w:ascii="Calibri" w:hAnsi="Calibri" w:cs="Arial"/>
          <w:bCs/>
          <w:color w:val="000000"/>
          <w:sz w:val="22"/>
        </w:rPr>
        <w:t xml:space="preserve">como Contabilidad, </w:t>
      </w:r>
      <w:r w:rsidR="00212199" w:rsidRPr="00250866">
        <w:rPr>
          <w:rFonts w:ascii="Calibri" w:hAnsi="Calibri" w:cs="Arial"/>
          <w:bCs/>
          <w:color w:val="000000"/>
          <w:sz w:val="22"/>
        </w:rPr>
        <w:t xml:space="preserve">Contador </w:t>
      </w:r>
      <w:r w:rsidR="00250866" w:rsidRPr="00250866">
        <w:rPr>
          <w:rFonts w:ascii="Calibri" w:hAnsi="Calibri" w:cs="Arial"/>
          <w:bCs/>
          <w:color w:val="000000"/>
          <w:sz w:val="22"/>
        </w:rPr>
        <w:t>General.</w:t>
      </w:r>
    </w:p>
    <w:p w:rsidR="000243D0" w:rsidRPr="00250866" w:rsidRDefault="00F76E68" w:rsidP="000243D0">
      <w:pPr>
        <w:numPr>
          <w:ilvl w:val="0"/>
          <w:numId w:val="1"/>
        </w:numPr>
        <w:tabs>
          <w:tab w:val="num" w:pos="567"/>
        </w:tabs>
        <w:ind w:left="567" w:hanging="283"/>
        <w:jc w:val="both"/>
        <w:rPr>
          <w:rFonts w:ascii="Calibri" w:hAnsi="Calibri" w:cs="Arial"/>
          <w:bCs/>
          <w:color w:val="000000"/>
          <w:sz w:val="22"/>
        </w:rPr>
      </w:pPr>
      <w:r w:rsidRPr="00250866">
        <w:rPr>
          <w:rFonts w:ascii="Calibri" w:hAnsi="Calibri" w:cs="Arial"/>
          <w:bCs/>
          <w:sz w:val="22"/>
        </w:rPr>
        <w:t xml:space="preserve">Deseable </w:t>
      </w:r>
      <w:r w:rsidR="00250866">
        <w:rPr>
          <w:rFonts w:ascii="Calibri" w:hAnsi="Calibri" w:cs="Arial"/>
          <w:bCs/>
          <w:color w:val="000000"/>
          <w:sz w:val="22"/>
        </w:rPr>
        <w:t>2</w:t>
      </w:r>
      <w:r w:rsidR="000243D0" w:rsidRPr="00250866">
        <w:rPr>
          <w:rFonts w:ascii="Calibri" w:hAnsi="Calibri" w:cs="Arial"/>
          <w:bCs/>
          <w:color w:val="000000"/>
          <w:sz w:val="22"/>
        </w:rPr>
        <w:t xml:space="preserve"> años de experiencia laboral en cargos de similar impacto y complejidad.</w:t>
      </w:r>
      <w:r w:rsidRPr="00250866">
        <w:rPr>
          <w:rFonts w:ascii="Calibri" w:hAnsi="Calibri" w:cs="Arial"/>
          <w:bCs/>
          <w:color w:val="000000"/>
          <w:sz w:val="22"/>
        </w:rPr>
        <w:t xml:space="preserve"> </w:t>
      </w:r>
    </w:p>
    <w:p w:rsidR="00FC3DC1" w:rsidRPr="00250866" w:rsidRDefault="00FC3DC1" w:rsidP="007322FE">
      <w:pPr>
        <w:numPr>
          <w:ilvl w:val="0"/>
          <w:numId w:val="1"/>
        </w:numPr>
        <w:tabs>
          <w:tab w:val="num" w:pos="567"/>
        </w:tabs>
        <w:ind w:left="567" w:hanging="283"/>
        <w:jc w:val="both"/>
        <w:rPr>
          <w:rFonts w:ascii="Calibri" w:hAnsi="Calibri" w:cs="Arial"/>
          <w:bCs/>
          <w:color w:val="000000"/>
          <w:sz w:val="22"/>
        </w:rPr>
      </w:pPr>
      <w:r w:rsidRPr="00250866">
        <w:rPr>
          <w:rFonts w:ascii="Calibri" w:hAnsi="Calibri" w:cs="Arial"/>
          <w:bCs/>
          <w:sz w:val="22"/>
        </w:rPr>
        <w:t>Conocimientos y experiencia en la temática de género (Deseable).</w:t>
      </w:r>
    </w:p>
    <w:p w:rsidR="00212199" w:rsidRDefault="00212199" w:rsidP="007322FE">
      <w:pPr>
        <w:numPr>
          <w:ilvl w:val="0"/>
          <w:numId w:val="1"/>
        </w:numPr>
        <w:tabs>
          <w:tab w:val="num" w:pos="567"/>
        </w:tabs>
        <w:ind w:left="567" w:hanging="283"/>
        <w:jc w:val="both"/>
        <w:rPr>
          <w:rFonts w:ascii="Calibri" w:hAnsi="Calibri" w:cs="Arial"/>
          <w:bCs/>
          <w:color w:val="000000"/>
          <w:sz w:val="22"/>
        </w:rPr>
      </w:pPr>
      <w:r w:rsidRPr="00250866">
        <w:rPr>
          <w:rFonts w:ascii="Calibri" w:hAnsi="Calibri" w:cs="Arial"/>
          <w:bCs/>
          <w:color w:val="000000"/>
          <w:sz w:val="22"/>
        </w:rPr>
        <w:t>Administración</w:t>
      </w:r>
      <w:r w:rsidRPr="00212199">
        <w:rPr>
          <w:rFonts w:ascii="Calibri" w:hAnsi="Calibri" w:cs="Arial"/>
          <w:bCs/>
          <w:color w:val="000000"/>
          <w:sz w:val="22"/>
        </w:rPr>
        <w:t xml:space="preserve"> de ERP Contable</w:t>
      </w:r>
      <w:r w:rsidR="0081568E">
        <w:rPr>
          <w:rFonts w:ascii="Calibri" w:hAnsi="Calibri" w:cs="Arial"/>
          <w:bCs/>
          <w:color w:val="000000"/>
          <w:sz w:val="22"/>
        </w:rPr>
        <w:t>, idealmente Manager+</w:t>
      </w:r>
      <w:r>
        <w:rPr>
          <w:rFonts w:ascii="Calibri" w:hAnsi="Calibri" w:cs="Arial"/>
          <w:bCs/>
          <w:color w:val="000000"/>
          <w:sz w:val="22"/>
        </w:rPr>
        <w:t xml:space="preserve"> (Deseable)</w:t>
      </w:r>
      <w:r w:rsidRPr="00212199">
        <w:rPr>
          <w:rFonts w:ascii="Calibri" w:hAnsi="Calibri" w:cs="Arial"/>
          <w:bCs/>
          <w:color w:val="000000"/>
          <w:sz w:val="22"/>
        </w:rPr>
        <w:t>. </w:t>
      </w:r>
    </w:p>
    <w:p w:rsidR="00F26AA4" w:rsidRDefault="00F26AA4" w:rsidP="000243D0">
      <w:pPr>
        <w:tabs>
          <w:tab w:val="num" w:pos="567"/>
          <w:tab w:val="num" w:pos="840"/>
        </w:tabs>
        <w:jc w:val="both"/>
        <w:rPr>
          <w:rFonts w:ascii="Calibri" w:hAnsi="Calibri" w:cs="Arial"/>
          <w:bCs/>
          <w:color w:val="000000"/>
          <w:sz w:val="22"/>
        </w:rPr>
      </w:pPr>
    </w:p>
    <w:p w:rsidR="00C42072" w:rsidRPr="00C42072" w:rsidRDefault="00C42072" w:rsidP="007322FE">
      <w:pPr>
        <w:keepNext/>
        <w:tabs>
          <w:tab w:val="num" w:pos="567"/>
        </w:tabs>
        <w:ind w:left="567" w:hanging="283"/>
        <w:jc w:val="both"/>
        <w:outlineLvl w:val="4"/>
        <w:rPr>
          <w:rFonts w:ascii="Calibri" w:hAnsi="Calibri" w:cs="Arial"/>
          <w:b/>
          <w:color w:val="000000"/>
          <w:spacing w:val="-3"/>
          <w:sz w:val="22"/>
          <w:szCs w:val="20"/>
          <w:lang w:val="es-ES_tradnl"/>
        </w:rPr>
      </w:pPr>
      <w:r w:rsidRPr="00C42072">
        <w:rPr>
          <w:rFonts w:ascii="Calibri" w:hAnsi="Calibri" w:cs="Arial"/>
          <w:b/>
          <w:color w:val="000000"/>
          <w:spacing w:val="-3"/>
          <w:sz w:val="22"/>
          <w:szCs w:val="20"/>
          <w:lang w:val="es-ES_tradnl"/>
        </w:rPr>
        <w:lastRenderedPageBreak/>
        <w:t>Principales habilidades y competencias:</w:t>
      </w:r>
      <w:r w:rsidR="00FC2E64">
        <w:rPr>
          <w:rFonts w:ascii="Calibri" w:hAnsi="Calibri" w:cs="Arial"/>
          <w:b/>
          <w:color w:val="000000"/>
          <w:spacing w:val="-3"/>
          <w:sz w:val="22"/>
          <w:szCs w:val="20"/>
          <w:lang w:val="es-ES_tradnl"/>
        </w:rPr>
        <w:t xml:space="preserve"> </w:t>
      </w:r>
    </w:p>
    <w:p w:rsidR="00025593" w:rsidRPr="00250866" w:rsidRDefault="00025593" w:rsidP="007322FE">
      <w:pPr>
        <w:numPr>
          <w:ilvl w:val="0"/>
          <w:numId w:val="8"/>
        </w:numPr>
        <w:tabs>
          <w:tab w:val="num" w:pos="567"/>
        </w:tabs>
        <w:ind w:left="567" w:hanging="283"/>
        <w:jc w:val="both"/>
        <w:rPr>
          <w:rFonts w:ascii="Calibri" w:hAnsi="Calibri" w:cs="Arial"/>
          <w:sz w:val="22"/>
        </w:rPr>
      </w:pPr>
      <w:r w:rsidRPr="00250866">
        <w:rPr>
          <w:rFonts w:ascii="Calibri" w:hAnsi="Calibri" w:cs="Arial"/>
          <w:sz w:val="22"/>
        </w:rPr>
        <w:t>Capacidad</w:t>
      </w:r>
      <w:r w:rsidR="00C4092D" w:rsidRPr="00250866">
        <w:rPr>
          <w:rFonts w:ascii="Calibri" w:hAnsi="Calibri" w:cs="Arial"/>
          <w:sz w:val="22"/>
        </w:rPr>
        <w:t xml:space="preserve"> de organización</w:t>
      </w:r>
      <w:r w:rsidR="00FA10A8" w:rsidRPr="00250866">
        <w:rPr>
          <w:rFonts w:ascii="Calibri" w:hAnsi="Calibri" w:cs="Arial"/>
          <w:sz w:val="22"/>
        </w:rPr>
        <w:t xml:space="preserve"> y planificación.</w:t>
      </w:r>
    </w:p>
    <w:p w:rsidR="00025593" w:rsidRPr="00250866" w:rsidRDefault="000243D0" w:rsidP="007322FE">
      <w:pPr>
        <w:numPr>
          <w:ilvl w:val="0"/>
          <w:numId w:val="8"/>
        </w:numPr>
        <w:tabs>
          <w:tab w:val="num" w:pos="567"/>
        </w:tabs>
        <w:ind w:left="567" w:hanging="283"/>
        <w:jc w:val="both"/>
        <w:rPr>
          <w:rFonts w:ascii="Calibri" w:hAnsi="Calibri" w:cs="Arial"/>
          <w:sz w:val="22"/>
        </w:rPr>
      </w:pPr>
      <w:r w:rsidRPr="00250866">
        <w:rPr>
          <w:rFonts w:ascii="Calibri" w:hAnsi="Calibri" w:cs="Arial"/>
          <w:sz w:val="22"/>
        </w:rPr>
        <w:t>Trabajo en equipo.</w:t>
      </w:r>
    </w:p>
    <w:p w:rsidR="00FA10A8" w:rsidRPr="00250866" w:rsidRDefault="0081568E" w:rsidP="007322FE">
      <w:pPr>
        <w:numPr>
          <w:ilvl w:val="0"/>
          <w:numId w:val="8"/>
        </w:numPr>
        <w:tabs>
          <w:tab w:val="num" w:pos="567"/>
        </w:tabs>
        <w:ind w:left="567" w:hanging="283"/>
        <w:jc w:val="both"/>
        <w:rPr>
          <w:rFonts w:ascii="Calibri" w:hAnsi="Calibri" w:cs="Arial"/>
          <w:b/>
          <w:sz w:val="22"/>
        </w:rPr>
      </w:pPr>
      <w:r w:rsidRPr="00250866">
        <w:rPr>
          <w:rFonts w:ascii="Calibri" w:hAnsi="Calibri" w:cs="Arial"/>
          <w:b/>
          <w:sz w:val="22"/>
        </w:rPr>
        <w:t>Orientación al detalle</w:t>
      </w:r>
      <w:r w:rsidR="00250866" w:rsidRPr="00250866">
        <w:rPr>
          <w:rFonts w:ascii="Calibri" w:hAnsi="Calibri" w:cs="Arial"/>
          <w:b/>
          <w:sz w:val="22"/>
        </w:rPr>
        <w:t>.</w:t>
      </w:r>
    </w:p>
    <w:p w:rsidR="0081568E" w:rsidRPr="00250866" w:rsidRDefault="00FA10A8" w:rsidP="007322FE">
      <w:pPr>
        <w:numPr>
          <w:ilvl w:val="0"/>
          <w:numId w:val="8"/>
        </w:numPr>
        <w:tabs>
          <w:tab w:val="num" w:pos="567"/>
        </w:tabs>
        <w:ind w:left="567" w:hanging="283"/>
        <w:jc w:val="both"/>
        <w:rPr>
          <w:rFonts w:ascii="Calibri" w:hAnsi="Calibri" w:cs="Arial"/>
          <w:sz w:val="22"/>
        </w:rPr>
      </w:pPr>
      <w:r w:rsidRPr="00250866">
        <w:rPr>
          <w:rFonts w:ascii="Calibri" w:hAnsi="Calibri" w:cs="Arial"/>
          <w:sz w:val="22"/>
        </w:rPr>
        <w:t>Capacidad de adaptación</w:t>
      </w:r>
      <w:r w:rsidR="0081568E" w:rsidRPr="00250866">
        <w:rPr>
          <w:rFonts w:ascii="Calibri" w:hAnsi="Calibri" w:cs="Arial"/>
          <w:sz w:val="22"/>
        </w:rPr>
        <w:t xml:space="preserve"> </w:t>
      </w:r>
    </w:p>
    <w:p w:rsidR="00C42072" w:rsidRPr="00FA10A8" w:rsidRDefault="0081568E" w:rsidP="007322FE">
      <w:pPr>
        <w:numPr>
          <w:ilvl w:val="0"/>
          <w:numId w:val="8"/>
        </w:numPr>
        <w:tabs>
          <w:tab w:val="num" w:pos="567"/>
        </w:tabs>
        <w:ind w:left="567" w:hanging="283"/>
        <w:jc w:val="both"/>
        <w:rPr>
          <w:rFonts w:ascii="Calibri" w:hAnsi="Calibri" w:cs="Arial"/>
          <w:sz w:val="22"/>
        </w:rPr>
      </w:pPr>
      <w:r w:rsidRPr="00250866">
        <w:rPr>
          <w:rFonts w:ascii="Calibri" w:hAnsi="Calibri" w:cs="Arial"/>
          <w:sz w:val="22"/>
        </w:rPr>
        <w:t>Tolerancia</w:t>
      </w:r>
      <w:r>
        <w:rPr>
          <w:rFonts w:ascii="Calibri" w:hAnsi="Calibri" w:cs="Arial"/>
          <w:sz w:val="22"/>
        </w:rPr>
        <w:t xml:space="preserve"> al trabajo baja presión.</w:t>
      </w:r>
    </w:p>
    <w:p w:rsidR="00FA10A8" w:rsidRPr="00FA10A8" w:rsidRDefault="00FA10A8" w:rsidP="00FA10A8">
      <w:pPr>
        <w:ind w:left="360"/>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E46635">
            <w:pPr>
              <w:pStyle w:val="Puesto"/>
              <w:rPr>
                <w:rFonts w:ascii="Calibri" w:hAnsi="Calibri" w:cs="Arial"/>
                <w:i/>
                <w:iCs/>
                <w:color w:val="FFFFFF"/>
                <w:u w:val="single"/>
              </w:rPr>
            </w:pPr>
            <w:r w:rsidRPr="00C42072">
              <w:rPr>
                <w:rFonts w:ascii="Calibri" w:hAnsi="Calibri" w:cs="Arial"/>
                <w:i/>
                <w:iCs/>
                <w:color w:val="FFFFFF"/>
                <w:u w:val="single"/>
              </w:rPr>
              <w:t>Requisitos del Cargo</w:t>
            </w:r>
          </w:p>
        </w:tc>
      </w:tr>
    </w:tbl>
    <w:p w:rsidR="00FC2E64" w:rsidRDefault="00FC2E64" w:rsidP="00C42072">
      <w:pPr>
        <w:jc w:val="both"/>
        <w:rPr>
          <w:rFonts w:ascii="Calibri" w:hAnsi="Calibri" w:cs="Arial"/>
          <w:bCs/>
          <w:color w:val="000000"/>
          <w:sz w:val="22"/>
        </w:rPr>
      </w:pPr>
    </w:p>
    <w:p w:rsidR="00FC3DC1" w:rsidRPr="007322FE" w:rsidRDefault="007322FE" w:rsidP="007322FE">
      <w:pPr>
        <w:pStyle w:val="Prrafodelista"/>
        <w:numPr>
          <w:ilvl w:val="0"/>
          <w:numId w:val="10"/>
        </w:numPr>
        <w:ind w:left="426" w:hanging="142"/>
        <w:jc w:val="both"/>
        <w:rPr>
          <w:rFonts w:ascii="Calibri" w:hAnsi="Calibri" w:cs="Arial"/>
          <w:bCs/>
          <w:color w:val="000000"/>
          <w:sz w:val="22"/>
        </w:rPr>
      </w:pPr>
      <w:r>
        <w:rPr>
          <w:rFonts w:ascii="Calibri" w:hAnsi="Calibri" w:cs="Arial"/>
          <w:bCs/>
          <w:color w:val="000000"/>
          <w:sz w:val="22"/>
        </w:rPr>
        <w:t xml:space="preserve"> </w:t>
      </w:r>
      <w:r w:rsidR="00FC3DC1" w:rsidRPr="007322FE">
        <w:rPr>
          <w:rFonts w:ascii="Calibri" w:hAnsi="Calibri" w:cs="Arial"/>
          <w:bCs/>
          <w:color w:val="000000"/>
          <w:sz w:val="22"/>
        </w:rPr>
        <w:t xml:space="preserve">Residencia preferentemente en la provincia </w:t>
      </w:r>
      <w:r w:rsidR="0036722C" w:rsidRPr="007322FE">
        <w:rPr>
          <w:rFonts w:ascii="Calibri" w:hAnsi="Calibri" w:cs="Arial"/>
          <w:bCs/>
          <w:color w:val="000000"/>
          <w:sz w:val="22"/>
        </w:rPr>
        <w:t xml:space="preserve">o región </w:t>
      </w:r>
      <w:r w:rsidR="00423903" w:rsidRPr="007322FE">
        <w:rPr>
          <w:rFonts w:ascii="Calibri" w:hAnsi="Calibri" w:cs="Arial"/>
          <w:bCs/>
          <w:color w:val="000000"/>
          <w:sz w:val="22"/>
        </w:rPr>
        <w:t>señalada</w:t>
      </w:r>
      <w:r w:rsidR="00F160D9" w:rsidRPr="007322FE">
        <w:rPr>
          <w:rFonts w:ascii="Calibri" w:hAnsi="Calibri" w:cs="Arial"/>
          <w:bCs/>
          <w:color w:val="000000"/>
          <w:sz w:val="22"/>
        </w:rPr>
        <w:t>.</w:t>
      </w:r>
    </w:p>
    <w:p w:rsidR="00025593" w:rsidRDefault="00025593" w:rsidP="000243D0">
      <w:pPr>
        <w:tabs>
          <w:tab w:val="left" w:pos="480"/>
        </w:tabs>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7322FE">
            <w:pPr>
              <w:pStyle w:val="Puesto"/>
              <w:tabs>
                <w:tab w:val="left" w:pos="480"/>
              </w:tabs>
              <w:ind w:hanging="425"/>
              <w:rPr>
                <w:rFonts w:ascii="Calibri" w:hAnsi="Calibri" w:cs="Arial"/>
                <w:i/>
                <w:iCs/>
                <w:color w:val="FFFFFF"/>
                <w:u w:val="single"/>
              </w:rPr>
            </w:pPr>
            <w:r w:rsidRPr="00C42072">
              <w:rPr>
                <w:rFonts w:ascii="Calibri" w:hAnsi="Calibri" w:cs="Arial"/>
                <w:i/>
                <w:iCs/>
                <w:color w:val="FFFFFF"/>
                <w:u w:val="single"/>
              </w:rPr>
              <w:t>Características del Cargo</w:t>
            </w:r>
          </w:p>
        </w:tc>
      </w:tr>
    </w:tbl>
    <w:p w:rsidR="00FC2E64" w:rsidRPr="00F40C22" w:rsidRDefault="00FC2E64" w:rsidP="007322FE">
      <w:pPr>
        <w:tabs>
          <w:tab w:val="left" w:pos="480"/>
        </w:tabs>
        <w:ind w:hanging="425"/>
        <w:jc w:val="both"/>
        <w:rPr>
          <w:rFonts w:ascii="Calibri" w:hAnsi="Calibri" w:cs="Arial"/>
          <w:bCs/>
          <w:color w:val="000000"/>
          <w:sz w:val="22"/>
        </w:rPr>
      </w:pPr>
    </w:p>
    <w:p w:rsidR="00025593" w:rsidRDefault="00025593" w:rsidP="007322FE">
      <w:pPr>
        <w:numPr>
          <w:ilvl w:val="0"/>
          <w:numId w:val="1"/>
        </w:numPr>
        <w:tabs>
          <w:tab w:val="left" w:pos="480"/>
        </w:tabs>
        <w:ind w:left="840" w:hanging="556"/>
        <w:jc w:val="both"/>
        <w:rPr>
          <w:rFonts w:ascii="Calibri" w:hAnsi="Calibri" w:cs="Arial"/>
          <w:bCs/>
          <w:color w:val="000000"/>
          <w:sz w:val="22"/>
        </w:rPr>
      </w:pPr>
      <w:r>
        <w:rPr>
          <w:rFonts w:ascii="Calibri" w:hAnsi="Calibri" w:cs="Arial"/>
          <w:bCs/>
          <w:color w:val="000000"/>
          <w:sz w:val="22"/>
        </w:rPr>
        <w:t>Jornada Completa (40 horas semanales)</w:t>
      </w:r>
    </w:p>
    <w:p w:rsidR="004B2C0C" w:rsidRPr="009A4C22" w:rsidRDefault="007B2750" w:rsidP="007322FE">
      <w:pPr>
        <w:numPr>
          <w:ilvl w:val="0"/>
          <w:numId w:val="1"/>
        </w:numPr>
        <w:tabs>
          <w:tab w:val="left" w:pos="480"/>
        </w:tabs>
        <w:ind w:left="840" w:hanging="556"/>
        <w:jc w:val="both"/>
        <w:rPr>
          <w:rFonts w:ascii="Calibri" w:hAnsi="Calibri" w:cs="Arial"/>
          <w:bCs/>
          <w:color w:val="000000"/>
          <w:sz w:val="22"/>
        </w:rPr>
      </w:pPr>
      <w:r w:rsidRPr="009A4C22">
        <w:rPr>
          <w:rFonts w:ascii="Calibri" w:hAnsi="Calibri" w:cs="Arial"/>
          <w:bCs/>
          <w:color w:val="000000"/>
          <w:sz w:val="22"/>
        </w:rPr>
        <w:t xml:space="preserve">Contrato plazo fijo por 3 meses, con renovación </w:t>
      </w:r>
      <w:r w:rsidR="0044356D" w:rsidRPr="009A4C22">
        <w:rPr>
          <w:rFonts w:ascii="Calibri" w:hAnsi="Calibri" w:cs="Arial"/>
          <w:bCs/>
          <w:color w:val="000000"/>
          <w:sz w:val="22"/>
        </w:rPr>
        <w:t>sujeto a evaluación</w:t>
      </w:r>
      <w:r w:rsidRPr="009A4C22">
        <w:rPr>
          <w:rFonts w:ascii="Calibri" w:hAnsi="Calibri" w:cs="Arial"/>
          <w:bCs/>
          <w:color w:val="000000"/>
          <w:sz w:val="22"/>
        </w:rPr>
        <w:t>.</w:t>
      </w:r>
    </w:p>
    <w:p w:rsidR="006868D0" w:rsidRDefault="006868D0" w:rsidP="007322FE">
      <w:pPr>
        <w:numPr>
          <w:ilvl w:val="0"/>
          <w:numId w:val="1"/>
        </w:numPr>
        <w:tabs>
          <w:tab w:val="left" w:pos="480"/>
        </w:tabs>
        <w:ind w:left="840" w:hanging="556"/>
        <w:jc w:val="both"/>
        <w:rPr>
          <w:rFonts w:ascii="Calibri" w:hAnsi="Calibri" w:cs="Arial"/>
          <w:bCs/>
          <w:color w:val="000000"/>
          <w:sz w:val="22"/>
        </w:rPr>
      </w:pPr>
      <w:r>
        <w:rPr>
          <w:rFonts w:ascii="Calibri" w:hAnsi="Calibri" w:cs="Arial"/>
          <w:bCs/>
          <w:color w:val="000000"/>
          <w:sz w:val="22"/>
        </w:rPr>
        <w:t>Cargo de dedicación exclusiva.</w:t>
      </w:r>
    </w:p>
    <w:p w:rsidR="00FC3DC1" w:rsidRDefault="00FC3DC1" w:rsidP="007322FE">
      <w:pPr>
        <w:numPr>
          <w:ilvl w:val="0"/>
          <w:numId w:val="1"/>
        </w:numPr>
        <w:tabs>
          <w:tab w:val="left" w:pos="480"/>
        </w:tabs>
        <w:ind w:left="840" w:hanging="556"/>
        <w:jc w:val="both"/>
        <w:rPr>
          <w:rFonts w:ascii="Calibri" w:hAnsi="Calibri" w:cs="Arial"/>
          <w:bCs/>
          <w:color w:val="000000"/>
          <w:sz w:val="22"/>
        </w:rPr>
      </w:pPr>
      <w:r>
        <w:rPr>
          <w:rFonts w:ascii="Calibri" w:hAnsi="Calibri" w:cs="Arial"/>
          <w:bCs/>
          <w:color w:val="000000"/>
          <w:sz w:val="22"/>
        </w:rPr>
        <w:t>Permite postulación a personas con discapacidad.</w:t>
      </w:r>
    </w:p>
    <w:p w:rsidR="00C42072" w:rsidRPr="009A4C22" w:rsidRDefault="006868D0" w:rsidP="00FC3DC1">
      <w:pPr>
        <w:numPr>
          <w:ilvl w:val="0"/>
          <w:numId w:val="1"/>
        </w:numPr>
        <w:tabs>
          <w:tab w:val="left" w:pos="480"/>
        </w:tabs>
        <w:ind w:left="840" w:hanging="556"/>
        <w:jc w:val="both"/>
        <w:rPr>
          <w:rFonts w:ascii="Calibri" w:hAnsi="Calibri" w:cs="Arial"/>
          <w:bCs/>
          <w:color w:val="000000"/>
          <w:sz w:val="22"/>
        </w:rPr>
      </w:pPr>
      <w:r w:rsidRPr="009A4C22">
        <w:rPr>
          <w:rFonts w:ascii="Calibri" w:hAnsi="Calibri" w:cs="Arial"/>
          <w:bCs/>
          <w:color w:val="000000"/>
          <w:sz w:val="22"/>
        </w:rPr>
        <w:t xml:space="preserve">Sueldo Base Bruto </w:t>
      </w:r>
      <w:r w:rsidR="00137A78">
        <w:rPr>
          <w:rFonts w:ascii="Calibri" w:hAnsi="Calibri" w:cs="Arial"/>
          <w:bCs/>
          <w:color w:val="000000"/>
          <w:sz w:val="22"/>
        </w:rPr>
        <w:t>$</w:t>
      </w:r>
      <w:r w:rsidR="00585BA1" w:rsidRPr="009A4C22">
        <w:rPr>
          <w:rFonts w:ascii="Calibri" w:hAnsi="Calibri" w:cs="Arial"/>
          <w:bCs/>
          <w:color w:val="000000"/>
          <w:sz w:val="22"/>
        </w:rPr>
        <w:t>1.075.662.-</w:t>
      </w:r>
    </w:p>
    <w:p w:rsidR="000243D0" w:rsidRPr="000243D0" w:rsidRDefault="000243D0" w:rsidP="000243D0">
      <w:pPr>
        <w:tabs>
          <w:tab w:val="left" w:pos="480"/>
        </w:tabs>
        <w:ind w:left="840"/>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E46635">
            <w:pPr>
              <w:pStyle w:val="Puesto"/>
              <w:rPr>
                <w:rFonts w:ascii="Calibri" w:hAnsi="Calibri" w:cs="Arial"/>
                <w:i/>
                <w:iCs/>
                <w:color w:val="FFFFFF"/>
                <w:u w:val="single"/>
              </w:rPr>
            </w:pPr>
            <w:r>
              <w:rPr>
                <w:rFonts w:ascii="Calibri" w:hAnsi="Calibri" w:cs="Arial"/>
                <w:i/>
                <w:iCs/>
                <w:color w:val="FFFFFF"/>
                <w:u w:val="single"/>
              </w:rPr>
              <w:t>Postulaciones:</w:t>
            </w:r>
          </w:p>
        </w:tc>
      </w:tr>
    </w:tbl>
    <w:p w:rsidR="00FC3DC1" w:rsidRPr="00A965CC" w:rsidRDefault="006975D0" w:rsidP="00FC3DC1">
      <w:pPr>
        <w:jc w:val="both"/>
        <w:rPr>
          <w:rFonts w:ascii="Calibri" w:hAnsi="Calibri"/>
          <w:i/>
          <w:iCs/>
        </w:rPr>
      </w:pPr>
      <w:r>
        <w:rPr>
          <w:rFonts w:ascii="Calibri" w:hAnsi="Calibri"/>
          <w:bCs/>
        </w:rPr>
        <w:t xml:space="preserve">          </w:t>
      </w:r>
      <w:r w:rsidR="00FC3DC1" w:rsidRPr="00A965CC">
        <w:rPr>
          <w:rFonts w:ascii="Calibri" w:hAnsi="Calibri"/>
          <w:bCs/>
        </w:rPr>
        <w:t xml:space="preserve">Para participar en este concurso, debe </w:t>
      </w:r>
      <w:r w:rsidR="00FC3DC1" w:rsidRPr="00A965CC">
        <w:rPr>
          <w:rFonts w:ascii="Calibri" w:hAnsi="Calibri"/>
          <w:b/>
          <w:i/>
          <w:iCs/>
        </w:rPr>
        <w:t xml:space="preserve">completar el </w:t>
      </w:r>
      <w:r w:rsidR="00E4573D">
        <w:rPr>
          <w:rFonts w:ascii="Calibri" w:hAnsi="Calibri"/>
          <w:b/>
          <w:i/>
          <w:iCs/>
        </w:rPr>
        <w:t xml:space="preserve">Formulario </w:t>
      </w:r>
      <w:r w:rsidR="00E4573D" w:rsidRPr="00E4573D">
        <w:rPr>
          <w:rFonts w:ascii="Calibri" w:hAnsi="Calibri"/>
          <w:i/>
          <w:iCs/>
        </w:rPr>
        <w:t>indicado en intranet</w:t>
      </w:r>
      <w:r w:rsidR="00E4573D" w:rsidRPr="00E4573D">
        <w:rPr>
          <w:rFonts w:ascii="Calibri" w:hAnsi="Calibri"/>
          <w:bCs/>
        </w:rPr>
        <w:t>.</w:t>
      </w:r>
    </w:p>
    <w:p w:rsidR="00FC3DC1" w:rsidRPr="00A965CC" w:rsidRDefault="00FC3DC1" w:rsidP="00FC3DC1">
      <w:pPr>
        <w:jc w:val="center"/>
        <w:rPr>
          <w:rFonts w:ascii="Calibri" w:hAnsi="Calibri"/>
          <w:bCs/>
        </w:rPr>
      </w:pPr>
    </w:p>
    <w:p w:rsidR="00FC3DC1" w:rsidRPr="00F160D9" w:rsidRDefault="00FC3DC1" w:rsidP="00FC3DC1">
      <w:pPr>
        <w:jc w:val="center"/>
        <w:rPr>
          <w:rFonts w:ascii="Calibri" w:hAnsi="Calibri"/>
          <w:b/>
          <w:color w:val="FF0000"/>
        </w:rPr>
      </w:pPr>
      <w:r w:rsidRPr="00A965CC">
        <w:rPr>
          <w:rFonts w:ascii="Calibri" w:hAnsi="Calibri"/>
          <w:bCs/>
        </w:rPr>
        <w:t>El plazo de recepción de anteceden</w:t>
      </w:r>
      <w:r w:rsidR="00380141">
        <w:rPr>
          <w:rFonts w:ascii="Calibri" w:hAnsi="Calibri"/>
          <w:bCs/>
        </w:rPr>
        <w:t>tes vence impostergablemente e</w:t>
      </w:r>
      <w:r w:rsidR="00380141" w:rsidRPr="009A4C22">
        <w:rPr>
          <w:rFonts w:ascii="Calibri" w:hAnsi="Calibri"/>
          <w:bCs/>
        </w:rPr>
        <w:t xml:space="preserve">l </w:t>
      </w:r>
      <w:r w:rsidR="00FC2E64" w:rsidRPr="009A4C22">
        <w:rPr>
          <w:rFonts w:ascii="Calibri" w:hAnsi="Calibri"/>
          <w:b/>
          <w:bCs/>
        </w:rPr>
        <w:t>Día</w:t>
      </w:r>
      <w:r w:rsidR="00CF5006" w:rsidRPr="009A4C22">
        <w:rPr>
          <w:rFonts w:ascii="Calibri" w:hAnsi="Calibri"/>
          <w:b/>
          <w:bCs/>
        </w:rPr>
        <w:t xml:space="preserve"> </w:t>
      </w:r>
      <w:r w:rsidR="00783E03">
        <w:rPr>
          <w:rFonts w:ascii="Calibri" w:hAnsi="Calibri"/>
          <w:b/>
          <w:bCs/>
        </w:rPr>
        <w:t>16</w:t>
      </w:r>
      <w:bookmarkStart w:id="0" w:name="_GoBack"/>
      <w:bookmarkEnd w:id="0"/>
      <w:r w:rsidR="000243D0" w:rsidRPr="009A4C22">
        <w:rPr>
          <w:rFonts w:ascii="Calibri" w:hAnsi="Calibri"/>
          <w:b/>
          <w:bCs/>
        </w:rPr>
        <w:t xml:space="preserve"> </w:t>
      </w:r>
      <w:r w:rsidR="00503436" w:rsidRPr="009A4C22">
        <w:rPr>
          <w:rFonts w:ascii="Calibri" w:hAnsi="Calibri"/>
          <w:b/>
          <w:bCs/>
        </w:rPr>
        <w:t>de</w:t>
      </w:r>
      <w:r w:rsidR="009A4C22" w:rsidRPr="009A4C22">
        <w:rPr>
          <w:rFonts w:ascii="Calibri" w:hAnsi="Calibri"/>
          <w:b/>
          <w:bCs/>
        </w:rPr>
        <w:t xml:space="preserve"> Mayo</w:t>
      </w:r>
      <w:r w:rsidR="00F26AA4" w:rsidRPr="009A4C22">
        <w:rPr>
          <w:rFonts w:ascii="Calibri" w:hAnsi="Calibri"/>
          <w:b/>
          <w:bCs/>
        </w:rPr>
        <w:t xml:space="preserve"> </w:t>
      </w:r>
      <w:r w:rsidR="000243D0" w:rsidRPr="009A4C22">
        <w:rPr>
          <w:rFonts w:ascii="Calibri" w:hAnsi="Calibri"/>
          <w:b/>
          <w:bCs/>
        </w:rPr>
        <w:t>del 2022</w:t>
      </w:r>
      <w:r w:rsidR="0044356D" w:rsidRPr="009A4C22">
        <w:rPr>
          <w:rFonts w:ascii="Calibri" w:hAnsi="Calibri"/>
          <w:b/>
          <w:bCs/>
        </w:rPr>
        <w:t xml:space="preserve">, hasta las </w:t>
      </w:r>
      <w:r w:rsidR="009A4C22" w:rsidRPr="009A4C22">
        <w:rPr>
          <w:rFonts w:ascii="Calibri" w:hAnsi="Calibri"/>
          <w:b/>
          <w:bCs/>
        </w:rPr>
        <w:t>12</w:t>
      </w:r>
      <w:r w:rsidR="000714AE" w:rsidRPr="009A4C22">
        <w:rPr>
          <w:rFonts w:ascii="Calibri" w:hAnsi="Calibri"/>
          <w:b/>
          <w:bCs/>
        </w:rPr>
        <w:t>:</w:t>
      </w:r>
      <w:r w:rsidR="00EC7B59" w:rsidRPr="009A4C22">
        <w:rPr>
          <w:rFonts w:ascii="Calibri" w:hAnsi="Calibri"/>
          <w:b/>
          <w:bCs/>
        </w:rPr>
        <w:t>00</w:t>
      </w:r>
      <w:r w:rsidR="000714AE" w:rsidRPr="009A4C22">
        <w:rPr>
          <w:rFonts w:ascii="Calibri" w:hAnsi="Calibri"/>
          <w:b/>
          <w:bCs/>
        </w:rPr>
        <w:t xml:space="preserve"> Horas.</w:t>
      </w:r>
    </w:p>
    <w:p w:rsidR="00FC3DC1" w:rsidRPr="00A965CC" w:rsidRDefault="00FC3DC1" w:rsidP="00FC3DC1">
      <w:pPr>
        <w:jc w:val="center"/>
        <w:rPr>
          <w:rFonts w:ascii="Calibri" w:hAnsi="Calibri"/>
          <w:b/>
          <w:color w:val="FF0000"/>
        </w:rPr>
      </w:pPr>
    </w:p>
    <w:p w:rsidR="00FC3DC1" w:rsidRDefault="00FC3DC1" w:rsidP="00F26AA4">
      <w:pPr>
        <w:pStyle w:val="Ttulo2"/>
        <w:rPr>
          <w:rFonts w:ascii="Calibri" w:hAnsi="Calibri"/>
          <w:i/>
          <w:iCs/>
          <w:sz w:val="28"/>
          <w:szCs w:val="28"/>
        </w:rPr>
      </w:pPr>
      <w:r w:rsidRPr="00A965CC">
        <w:rPr>
          <w:rFonts w:ascii="Calibri" w:hAnsi="Calibri"/>
          <w:i/>
          <w:iCs/>
          <w:sz w:val="28"/>
          <w:szCs w:val="28"/>
        </w:rPr>
        <w:t>Los antecedentes enviados fuera de plazo, o que no sean adjuntados en formato de currículo ciego, no serán considerados en el proceso.</w:t>
      </w:r>
    </w:p>
    <w:p w:rsidR="00F26AA4" w:rsidRDefault="00F26AA4" w:rsidP="00F26AA4"/>
    <w:p w:rsidR="000243D0" w:rsidRDefault="000243D0" w:rsidP="00F26AA4"/>
    <w:p w:rsidR="000243D0" w:rsidRDefault="000243D0" w:rsidP="00F26AA4"/>
    <w:p w:rsidR="000243D0" w:rsidRDefault="000243D0" w:rsidP="00F26AA4"/>
    <w:p w:rsidR="000243D0" w:rsidRDefault="000243D0" w:rsidP="00F26AA4"/>
    <w:p w:rsidR="000243D0" w:rsidRDefault="000243D0" w:rsidP="00F26AA4"/>
    <w:p w:rsidR="000243D0" w:rsidRDefault="000243D0" w:rsidP="00F26AA4"/>
    <w:p w:rsidR="000243D0" w:rsidRDefault="000243D0" w:rsidP="00F26AA4"/>
    <w:p w:rsidR="000243D0" w:rsidRDefault="000243D0" w:rsidP="00F26AA4"/>
    <w:p w:rsidR="000243D0" w:rsidRDefault="000243D0" w:rsidP="00F26AA4"/>
    <w:p w:rsidR="00F0683C" w:rsidRDefault="00F0683C" w:rsidP="00F26AA4"/>
    <w:p w:rsidR="00137A78" w:rsidRPr="00F26AA4" w:rsidRDefault="00137A78" w:rsidP="00F26AA4"/>
    <w:p w:rsidR="00FC3DC1" w:rsidRPr="00D37677" w:rsidRDefault="00FC3DC1" w:rsidP="00FC3DC1">
      <w:pPr>
        <w:jc w:val="both"/>
        <w:rPr>
          <w:rFonts w:ascii="Calibri" w:hAnsi="Calibri"/>
          <w:b/>
          <w:sz w:val="28"/>
          <w:szCs w:val="28"/>
        </w:rPr>
      </w:pPr>
    </w:p>
    <w:tbl>
      <w:tblPr>
        <w:tblW w:w="9214" w:type="dxa"/>
        <w:tblCellSpacing w:w="20" w:type="dxa"/>
        <w:tblInd w:w="6" w:type="dxa"/>
        <w:tblLook w:val="01E0" w:firstRow="1" w:lastRow="1" w:firstColumn="1" w:lastColumn="1" w:noHBand="0" w:noVBand="0"/>
      </w:tblPr>
      <w:tblGrid>
        <w:gridCol w:w="9214"/>
      </w:tblGrid>
      <w:tr w:rsidR="00432859" w:rsidRPr="00AE169D" w:rsidTr="0099485C">
        <w:trPr>
          <w:trHeight w:val="402"/>
          <w:tblCellSpacing w:w="20" w:type="dxa"/>
        </w:trPr>
        <w:tc>
          <w:tcPr>
            <w:tcW w:w="9134" w:type="dxa"/>
            <w:shd w:val="clear" w:color="auto" w:fill="5B9BD5"/>
          </w:tcPr>
          <w:p w:rsidR="00432859" w:rsidRPr="00FC3DC1" w:rsidRDefault="00432859" w:rsidP="0099485C">
            <w:pPr>
              <w:pStyle w:val="Puesto"/>
              <w:rPr>
                <w:rFonts w:ascii="Calibri" w:hAnsi="Calibri" w:cs="Arial"/>
                <w:i/>
                <w:iCs/>
                <w:color w:val="FFFFFF"/>
                <w:u w:val="single"/>
              </w:rPr>
            </w:pPr>
            <w:r w:rsidRPr="00432859">
              <w:rPr>
                <w:rFonts w:ascii="Calibri" w:hAnsi="Calibri" w:cs="Arial"/>
                <w:i/>
                <w:iCs/>
                <w:color w:val="FFFFFF"/>
                <w:u w:val="single"/>
              </w:rPr>
              <w:lastRenderedPageBreak/>
              <w:t>Etapas del Proceso de Selección:</w:t>
            </w:r>
          </w:p>
        </w:tc>
      </w:tr>
    </w:tbl>
    <w:p w:rsidR="00FC3DC1" w:rsidRPr="00D37677" w:rsidRDefault="00FC3DC1" w:rsidP="00FC3DC1">
      <w:pPr>
        <w:jc w:val="both"/>
        <w:rPr>
          <w:rFonts w:ascii="Calibri" w:hAnsi="Calibri"/>
          <w:b/>
          <w:i/>
          <w:color w:val="000000"/>
          <w:sz w:val="28"/>
          <w:szCs w:val="28"/>
          <w:u w:val="single"/>
        </w:rPr>
      </w:pPr>
    </w:p>
    <w:p w:rsidR="00FC3DC1" w:rsidRDefault="00FC3DC1" w:rsidP="00FC3DC1">
      <w:pPr>
        <w:jc w:val="both"/>
        <w:rPr>
          <w:rFonts w:ascii="Calibri" w:hAnsi="Calibri"/>
          <w:bCs/>
          <w:color w:val="000000"/>
        </w:rPr>
      </w:pPr>
      <w:r w:rsidRPr="00D37677">
        <w:rPr>
          <w:rFonts w:ascii="Calibri" w:hAnsi="Calibri"/>
          <w:bCs/>
          <w:color w:val="000000"/>
        </w:rPr>
        <w:t>Una vez recepcionados los antecedentes de los(as) postulantes, el proceso de selección contempla las siguientes etapas:</w:t>
      </w:r>
    </w:p>
    <w:p w:rsidR="00FC3DC1" w:rsidRPr="00D37677" w:rsidRDefault="00FC3DC1" w:rsidP="00FC3DC1">
      <w:pPr>
        <w:jc w:val="both"/>
        <w:rPr>
          <w:rFonts w:ascii="Calibri" w:hAnsi="Calibri"/>
          <w:bCs/>
          <w:color w:val="000000"/>
        </w:rPr>
      </w:pPr>
    </w:p>
    <w:p w:rsidR="00FC3DC1" w:rsidRPr="00D37677" w:rsidRDefault="00FC3DC1" w:rsidP="00FC3DC1">
      <w:pPr>
        <w:numPr>
          <w:ilvl w:val="0"/>
          <w:numId w:val="3"/>
        </w:numPr>
        <w:jc w:val="both"/>
        <w:rPr>
          <w:rFonts w:ascii="Calibri" w:hAnsi="Calibri" w:cs="Arial"/>
          <w:color w:val="000000"/>
        </w:rPr>
      </w:pPr>
      <w:r w:rsidRPr="00D37677">
        <w:rPr>
          <w:rFonts w:ascii="Calibri" w:hAnsi="Calibri"/>
          <w:b/>
          <w:i/>
          <w:iCs/>
          <w:color w:val="000000"/>
        </w:rPr>
        <w:t>Evaluación Curricular:</w:t>
      </w:r>
      <w:r w:rsidRPr="00D37677">
        <w:rPr>
          <w:rFonts w:ascii="Calibri" w:hAnsi="Calibri"/>
          <w:bCs/>
          <w:color w:val="000000"/>
        </w:rPr>
        <w:t xml:space="preserve"> </w:t>
      </w:r>
    </w:p>
    <w:p w:rsidR="00FC3DC1" w:rsidRPr="00D37677" w:rsidRDefault="00FC3DC1" w:rsidP="00FC3DC1">
      <w:pPr>
        <w:jc w:val="both"/>
        <w:rPr>
          <w:rFonts w:ascii="Calibri" w:hAnsi="Calibri" w:cs="Arial"/>
          <w:color w:val="000000"/>
        </w:rPr>
      </w:pPr>
    </w:p>
    <w:p w:rsidR="00FC3DC1" w:rsidRDefault="00FC3DC1" w:rsidP="00FC3DC1">
      <w:pPr>
        <w:jc w:val="both"/>
        <w:rPr>
          <w:rFonts w:ascii="Calibri" w:hAnsi="Calibri" w:cs="Arial"/>
          <w:color w:val="000000"/>
        </w:rPr>
      </w:pPr>
      <w:r w:rsidRPr="00D37677">
        <w:rPr>
          <w:rFonts w:ascii="Calibri" w:hAnsi="Calibri" w:cs="Arial"/>
          <w:color w:val="000000"/>
        </w:rPr>
        <w:t>Los currículos recibidos serán evaluados mediante una pauta de evaluación curricular, en la que  se calificarán los antecedentes, en conformidad con el perfil del cargo, teniendo en consideración las competencias requeridas para el adecuado desempeño de las funciones del cargo, enfatizando en la formación y experiencia exigidas en el perfil de selección, para definir a los/as postulantes preseleccionados/a</w:t>
      </w:r>
      <w:r w:rsidR="00F0683C">
        <w:rPr>
          <w:rFonts w:ascii="Calibri" w:hAnsi="Calibri" w:cs="Arial"/>
          <w:color w:val="000000"/>
        </w:rPr>
        <w:t>.</w:t>
      </w:r>
    </w:p>
    <w:p w:rsidR="00FC3DC1" w:rsidRDefault="00FC3DC1" w:rsidP="00FC3DC1">
      <w:pPr>
        <w:jc w:val="both"/>
        <w:rPr>
          <w:rFonts w:ascii="Calibri" w:hAnsi="Calibri" w:cs="Arial"/>
        </w:rPr>
      </w:pPr>
    </w:p>
    <w:p w:rsidR="00250866" w:rsidRPr="00D37677" w:rsidRDefault="00250866" w:rsidP="00FC3DC1">
      <w:pPr>
        <w:jc w:val="both"/>
        <w:rPr>
          <w:rFonts w:ascii="Calibri" w:hAnsi="Calibri"/>
          <w:bCs/>
          <w:color w:val="000000"/>
        </w:rPr>
      </w:pPr>
    </w:p>
    <w:p w:rsidR="00FC3DC1" w:rsidRPr="00D37677" w:rsidRDefault="00FC3DC1" w:rsidP="00FC3DC1">
      <w:pPr>
        <w:numPr>
          <w:ilvl w:val="0"/>
          <w:numId w:val="3"/>
        </w:numPr>
        <w:jc w:val="both"/>
        <w:rPr>
          <w:rFonts w:ascii="Calibri" w:hAnsi="Calibri"/>
          <w:bCs/>
          <w:color w:val="000000"/>
        </w:rPr>
      </w:pPr>
      <w:r w:rsidRPr="00D37677">
        <w:rPr>
          <w:rFonts w:ascii="Calibri" w:hAnsi="Calibri"/>
          <w:b/>
          <w:i/>
          <w:iCs/>
          <w:color w:val="000000"/>
        </w:rPr>
        <w:t>Entrevistas Individuales:</w:t>
      </w:r>
    </w:p>
    <w:p w:rsidR="00FC3DC1" w:rsidRPr="00D37677" w:rsidRDefault="00FC3DC1" w:rsidP="00FC3DC1">
      <w:pPr>
        <w:jc w:val="both"/>
        <w:rPr>
          <w:rFonts w:ascii="Calibri" w:hAnsi="Calibri"/>
          <w:bCs/>
          <w:color w:val="000000"/>
        </w:rPr>
      </w:pPr>
    </w:p>
    <w:p w:rsidR="00FC3DC1" w:rsidRDefault="00FC3DC1" w:rsidP="00FC3DC1">
      <w:pPr>
        <w:jc w:val="both"/>
        <w:rPr>
          <w:rFonts w:ascii="Calibri" w:hAnsi="Calibri"/>
          <w:bCs/>
          <w:color w:val="000000"/>
        </w:rPr>
      </w:pPr>
      <w:r w:rsidRPr="00D37677">
        <w:rPr>
          <w:rFonts w:ascii="Calibri" w:hAnsi="Calibri"/>
          <w:bCs/>
          <w:color w:val="000000"/>
        </w:rPr>
        <w:t xml:space="preserve">Los/as candidatos/as preseleccionados/as, deberán asistir a una entrevista individual con una comisión compuesta </w:t>
      </w:r>
      <w:r>
        <w:rPr>
          <w:rFonts w:ascii="Calibri" w:hAnsi="Calibri"/>
          <w:bCs/>
          <w:color w:val="000000"/>
        </w:rPr>
        <w:t xml:space="preserve">al menos </w:t>
      </w:r>
      <w:r w:rsidR="00C4092D">
        <w:rPr>
          <w:rFonts w:ascii="Calibri" w:hAnsi="Calibri"/>
          <w:bCs/>
          <w:color w:val="000000"/>
        </w:rPr>
        <w:t xml:space="preserve">por el Director de Administración y Finanzas </w:t>
      </w:r>
      <w:r w:rsidRPr="00D37677">
        <w:rPr>
          <w:rFonts w:ascii="Calibri" w:hAnsi="Calibri"/>
          <w:bCs/>
          <w:color w:val="000000"/>
        </w:rPr>
        <w:t xml:space="preserve">de PRODEMU y </w:t>
      </w:r>
      <w:r w:rsidR="005401F5">
        <w:rPr>
          <w:rFonts w:ascii="Calibri" w:hAnsi="Calibri"/>
          <w:bCs/>
          <w:color w:val="000000"/>
        </w:rPr>
        <w:t>un/a profesional de Desarrollo Organizacional</w:t>
      </w:r>
      <w:r w:rsidRPr="00D37677">
        <w:rPr>
          <w:rFonts w:ascii="Calibri" w:hAnsi="Calibri"/>
          <w:bCs/>
          <w:color w:val="000000"/>
        </w:rPr>
        <w:t>.</w:t>
      </w:r>
    </w:p>
    <w:p w:rsidR="00F76E68" w:rsidRDefault="00F76E68" w:rsidP="00FC3DC1">
      <w:pPr>
        <w:jc w:val="both"/>
        <w:rPr>
          <w:rFonts w:ascii="Calibri" w:hAnsi="Calibri"/>
          <w:bCs/>
          <w:color w:val="000000"/>
        </w:rPr>
      </w:pPr>
    </w:p>
    <w:p w:rsidR="00FC3DC1" w:rsidRPr="00D37677" w:rsidRDefault="00FC3DC1" w:rsidP="00FC3DC1">
      <w:pPr>
        <w:numPr>
          <w:ilvl w:val="0"/>
          <w:numId w:val="3"/>
        </w:numPr>
        <w:jc w:val="both"/>
        <w:rPr>
          <w:rFonts w:ascii="Calibri" w:hAnsi="Calibri"/>
          <w:bCs/>
          <w:color w:val="000000"/>
        </w:rPr>
      </w:pPr>
      <w:r w:rsidRPr="00D37677">
        <w:rPr>
          <w:rFonts w:ascii="Calibri" w:hAnsi="Calibri"/>
          <w:b/>
          <w:i/>
          <w:iCs/>
          <w:color w:val="000000"/>
        </w:rPr>
        <w:t>Nombramiento:</w:t>
      </w:r>
      <w:r w:rsidRPr="00D37677">
        <w:rPr>
          <w:rFonts w:ascii="Calibri" w:hAnsi="Calibri"/>
          <w:color w:val="000000"/>
        </w:rPr>
        <w:t xml:space="preserve"> </w:t>
      </w:r>
    </w:p>
    <w:p w:rsidR="00FC3DC1" w:rsidRPr="00D37677" w:rsidRDefault="00FC3DC1" w:rsidP="00FC3DC1">
      <w:pPr>
        <w:jc w:val="both"/>
        <w:rPr>
          <w:rFonts w:ascii="Calibri" w:hAnsi="Calibri"/>
          <w:color w:val="000000"/>
        </w:rPr>
      </w:pPr>
    </w:p>
    <w:p w:rsidR="00FC3DC1" w:rsidRPr="00D37677" w:rsidRDefault="00FC3DC1" w:rsidP="00FC3DC1">
      <w:pPr>
        <w:jc w:val="both"/>
        <w:rPr>
          <w:rFonts w:ascii="Calibri" w:hAnsi="Calibri"/>
          <w:bCs/>
          <w:color w:val="000000"/>
        </w:rPr>
      </w:pPr>
      <w:r w:rsidRPr="00D37677">
        <w:rPr>
          <w:rFonts w:ascii="Calibri" w:hAnsi="Calibri"/>
          <w:color w:val="000000"/>
        </w:rPr>
        <w:t xml:space="preserve">En base al resultado del proceso de entrevista, se tomará la decisión procediendo entonces el nombramiento y contratación de la persona seleccionada. </w:t>
      </w:r>
    </w:p>
    <w:p w:rsidR="00FC3DC1" w:rsidRPr="007D5C49" w:rsidRDefault="00FC3DC1" w:rsidP="00FC3DC1">
      <w:pPr>
        <w:jc w:val="both"/>
        <w:rPr>
          <w:rFonts w:ascii="Calibri" w:hAnsi="Calibri"/>
          <w:b/>
          <w:color w:val="000000"/>
          <w:sz w:val="22"/>
        </w:rPr>
      </w:pPr>
    </w:p>
    <w:p w:rsidR="00FC3DC1" w:rsidRDefault="00FC3DC1" w:rsidP="00AF5097">
      <w:pPr>
        <w:jc w:val="both"/>
        <w:rPr>
          <w:rFonts w:ascii="Calibri" w:hAnsi="Calibri"/>
          <w:b/>
          <w:bCs/>
          <w:color w:val="000000"/>
        </w:rPr>
      </w:pPr>
      <w:r w:rsidRPr="00D37677">
        <w:rPr>
          <w:rFonts w:ascii="Calibri" w:hAnsi="Calibri"/>
          <w:b/>
          <w:bCs/>
          <w:color w:val="000000"/>
        </w:rPr>
        <w:t xml:space="preserve">La Dirección Nacional de </w:t>
      </w:r>
      <w:r>
        <w:rPr>
          <w:rFonts w:ascii="Calibri" w:hAnsi="Calibri"/>
          <w:b/>
          <w:bCs/>
          <w:color w:val="000000"/>
        </w:rPr>
        <w:t>Personas</w:t>
      </w:r>
      <w:r w:rsidRPr="00D37677">
        <w:rPr>
          <w:rFonts w:ascii="Calibri" w:hAnsi="Calibri"/>
          <w:b/>
          <w:bCs/>
          <w:color w:val="000000"/>
        </w:rPr>
        <w:t xml:space="preserve"> de PRODEMU, comunicará vía correo electrónico individual, a aquellos/as postulantes preseleccionados/as entrevistados/as, que no fueran escogidos para ocupar el cargo.</w:t>
      </w:r>
    </w:p>
    <w:p w:rsidR="00EC7B59" w:rsidRDefault="00EC7B59" w:rsidP="00AF5097">
      <w:pPr>
        <w:jc w:val="both"/>
        <w:rPr>
          <w:rFonts w:ascii="Calibri" w:hAnsi="Calibri"/>
          <w:b/>
          <w:bCs/>
          <w:color w:val="000000"/>
        </w:rPr>
      </w:pPr>
    </w:p>
    <w:p w:rsidR="00EC7B59" w:rsidRPr="00EC7B59" w:rsidRDefault="00EC7B59" w:rsidP="00EC7B59">
      <w:pPr>
        <w:rPr>
          <w:lang w:val="es"/>
        </w:rPr>
      </w:pPr>
    </w:p>
    <w:sectPr w:rsidR="00EC7B59" w:rsidRPr="00EC7B59" w:rsidSect="00F26AA4">
      <w:headerReference w:type="default" r:id="rId11"/>
      <w:footerReference w:type="default" r:id="rId12"/>
      <w:pgSz w:w="12242" w:h="15842" w:code="1"/>
      <w:pgMar w:top="1112" w:right="132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36" w:rsidRDefault="00744D36">
      <w:r>
        <w:separator/>
      </w:r>
    </w:p>
  </w:endnote>
  <w:endnote w:type="continuationSeparator" w:id="0">
    <w:p w:rsidR="00744D36" w:rsidRDefault="0074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5E" w:rsidRPr="00876406" w:rsidRDefault="00265E5E" w:rsidP="00B4027E">
    <w:pPr>
      <w:pStyle w:val="Piedepgina"/>
      <w:ind w:left="-1418"/>
      <w:jc w:val="center"/>
      <w:rPr>
        <w:rFonts w:ascii="Calibri" w:hAnsi="Calibri" w:cs="Tahoma"/>
        <w:b/>
        <w:bCs/>
        <w:color w:val="808080"/>
        <w:u w:val="single"/>
      </w:rPr>
    </w:pPr>
    <w:r>
      <w:rPr>
        <w:noProof/>
        <w:lang w:val="es-CL" w:eastAsia="es-CL"/>
      </w:rPr>
      <w:drawing>
        <wp:anchor distT="0" distB="0" distL="114300" distR="114300" simplePos="0" relativeHeight="251657216" behindDoc="0" locked="0" layoutInCell="1" allowOverlap="1">
          <wp:simplePos x="0" y="0"/>
          <wp:positionH relativeFrom="margin">
            <wp:posOffset>-895985</wp:posOffset>
          </wp:positionH>
          <wp:positionV relativeFrom="margin">
            <wp:posOffset>8042275</wp:posOffset>
          </wp:positionV>
          <wp:extent cx="7416800" cy="503555"/>
          <wp:effectExtent l="0" t="0" r="0" b="0"/>
          <wp:wrapSquare wrapText="bothSides"/>
          <wp:docPr id="8" name="Imagen 8" descr="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0" cy="503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36" w:rsidRDefault="00744D36">
      <w:r>
        <w:separator/>
      </w:r>
    </w:p>
  </w:footnote>
  <w:footnote w:type="continuationSeparator" w:id="0">
    <w:p w:rsidR="00744D36" w:rsidRDefault="0074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5E" w:rsidRDefault="00265E5E" w:rsidP="002808A7">
    <w:pPr>
      <w:pStyle w:val="Encabezado"/>
      <w:jc w:val="right"/>
    </w:pPr>
    <w:r>
      <w:rPr>
        <w:noProof/>
        <w:lang w:val="es-CL" w:eastAsia="es-CL"/>
      </w:rPr>
      <w:drawing>
        <wp:anchor distT="0" distB="0" distL="114300" distR="114300" simplePos="0" relativeHeight="251658240" behindDoc="1" locked="0" layoutInCell="1" allowOverlap="1">
          <wp:simplePos x="0" y="0"/>
          <wp:positionH relativeFrom="column">
            <wp:posOffset>1463675</wp:posOffset>
          </wp:positionH>
          <wp:positionV relativeFrom="paragraph">
            <wp:posOffset>-139065</wp:posOffset>
          </wp:positionV>
          <wp:extent cx="2438400" cy="698500"/>
          <wp:effectExtent l="0" t="0" r="0" b="6350"/>
          <wp:wrapTight wrapText="bothSides">
            <wp:wrapPolygon edited="0">
              <wp:start x="0" y="0"/>
              <wp:lineTo x="0" y="21207"/>
              <wp:lineTo x="19744" y="21207"/>
              <wp:lineTo x="20419" y="20618"/>
              <wp:lineTo x="20419" y="19440"/>
              <wp:lineTo x="19744" y="18851"/>
              <wp:lineTo x="21431" y="12960"/>
              <wp:lineTo x="21431" y="4124"/>
              <wp:lineTo x="20925" y="0"/>
              <wp:lineTo x="0" y="0"/>
            </wp:wrapPolygon>
          </wp:wrapTight>
          <wp:docPr id="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98500"/>
                  </a:xfrm>
                  <a:prstGeom prst="rect">
                    <a:avLst/>
                  </a:prstGeom>
                  <a:noFill/>
                </pic:spPr>
              </pic:pic>
            </a:graphicData>
          </a:graphic>
          <wp14:sizeRelH relativeFrom="page">
            <wp14:pctWidth>0</wp14:pctWidth>
          </wp14:sizeRelH>
          <wp14:sizeRelV relativeFrom="page">
            <wp14:pctHeight>0</wp14:pctHeight>
          </wp14:sizeRelV>
        </wp:anchor>
      </w:drawing>
    </w:r>
  </w:p>
  <w:p w:rsidR="00265E5E" w:rsidRDefault="00265E5E" w:rsidP="002808A7">
    <w:pPr>
      <w:pStyle w:val="Encabezado"/>
      <w:jc w:val="right"/>
    </w:pPr>
  </w:p>
  <w:p w:rsidR="00265E5E" w:rsidRDefault="00265E5E" w:rsidP="002808A7">
    <w:pPr>
      <w:pStyle w:val="Encabezado"/>
      <w:jc w:val="right"/>
    </w:pPr>
  </w:p>
  <w:p w:rsidR="00265E5E" w:rsidRDefault="00265E5E" w:rsidP="002808A7">
    <w:pPr>
      <w:pStyle w:val="Encabezado"/>
      <w:jc w:val="right"/>
    </w:pPr>
  </w:p>
  <w:p w:rsidR="00265E5E" w:rsidRPr="00125CBF" w:rsidRDefault="00265E5E" w:rsidP="002808A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53B7"/>
    <w:multiLevelType w:val="hybridMultilevel"/>
    <w:tmpl w:val="912250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223EE7"/>
    <w:multiLevelType w:val="hybridMultilevel"/>
    <w:tmpl w:val="AB8245AE"/>
    <w:lvl w:ilvl="0" w:tplc="441E7FF8">
      <w:start w:val="3"/>
      <w:numFmt w:val="decimal"/>
      <w:lvlText w:val="%1"/>
      <w:lvlJc w:val="left"/>
      <w:pPr>
        <w:ind w:left="465" w:hanging="360"/>
      </w:pPr>
      <w:rPr>
        <w:rFonts w:hint="default"/>
        <w:color w:val="808080"/>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abstractNum w:abstractNumId="2" w15:restartNumberingAfterBreak="0">
    <w:nsid w:val="2B150219"/>
    <w:multiLevelType w:val="hybridMultilevel"/>
    <w:tmpl w:val="42ECA416"/>
    <w:lvl w:ilvl="0" w:tplc="E86ABA4A">
      <w:start w:val="1"/>
      <w:numFmt w:val="lowerLetter"/>
      <w:lvlText w:val="%1."/>
      <w:lvlJc w:val="left"/>
      <w:pPr>
        <w:ind w:left="720" w:hanging="360"/>
      </w:pPr>
      <w:rPr>
        <w:rFonts w:cs="Times New Roman" w:hint="default"/>
        <w:b/>
        <w:i/>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922D96"/>
    <w:multiLevelType w:val="hybridMultilevel"/>
    <w:tmpl w:val="3808F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8F12FB2"/>
    <w:multiLevelType w:val="hybridMultilevel"/>
    <w:tmpl w:val="6540BCD2"/>
    <w:lvl w:ilvl="0" w:tplc="3A82E144">
      <w:start w:val="1"/>
      <w:numFmt w:val="bullet"/>
      <w:lvlText w:val=""/>
      <w:lvlJc w:val="left"/>
      <w:pPr>
        <w:tabs>
          <w:tab w:val="num" w:pos="1033"/>
        </w:tabs>
        <w:ind w:left="1033" w:hanging="323"/>
      </w:pPr>
      <w:rPr>
        <w:rFonts w:ascii="Symbol" w:hAnsi="Symbol" w:hint="default"/>
      </w:rPr>
    </w:lvl>
    <w:lvl w:ilvl="1" w:tplc="0C0A0003" w:tentative="1">
      <w:start w:val="1"/>
      <w:numFmt w:val="bullet"/>
      <w:lvlText w:val="o"/>
      <w:lvlJc w:val="left"/>
      <w:pPr>
        <w:tabs>
          <w:tab w:val="num" w:pos="1753"/>
        </w:tabs>
        <w:ind w:left="1753" w:hanging="360"/>
      </w:pPr>
      <w:rPr>
        <w:rFonts w:ascii="Courier New" w:hAnsi="Courier New" w:hint="default"/>
      </w:rPr>
    </w:lvl>
    <w:lvl w:ilvl="2" w:tplc="0C0A0005" w:tentative="1">
      <w:start w:val="1"/>
      <w:numFmt w:val="bullet"/>
      <w:lvlText w:val=""/>
      <w:lvlJc w:val="left"/>
      <w:pPr>
        <w:tabs>
          <w:tab w:val="num" w:pos="2473"/>
        </w:tabs>
        <w:ind w:left="2473" w:hanging="360"/>
      </w:pPr>
      <w:rPr>
        <w:rFonts w:ascii="Wingdings" w:hAnsi="Wingdings" w:hint="default"/>
      </w:rPr>
    </w:lvl>
    <w:lvl w:ilvl="3" w:tplc="0C0A0001" w:tentative="1">
      <w:start w:val="1"/>
      <w:numFmt w:val="bullet"/>
      <w:lvlText w:val=""/>
      <w:lvlJc w:val="left"/>
      <w:pPr>
        <w:tabs>
          <w:tab w:val="num" w:pos="3193"/>
        </w:tabs>
        <w:ind w:left="3193" w:hanging="360"/>
      </w:pPr>
      <w:rPr>
        <w:rFonts w:ascii="Symbol" w:hAnsi="Symbol" w:hint="default"/>
      </w:rPr>
    </w:lvl>
    <w:lvl w:ilvl="4" w:tplc="0C0A0003" w:tentative="1">
      <w:start w:val="1"/>
      <w:numFmt w:val="bullet"/>
      <w:lvlText w:val="o"/>
      <w:lvlJc w:val="left"/>
      <w:pPr>
        <w:tabs>
          <w:tab w:val="num" w:pos="3913"/>
        </w:tabs>
        <w:ind w:left="3913" w:hanging="360"/>
      </w:pPr>
      <w:rPr>
        <w:rFonts w:ascii="Courier New" w:hAnsi="Courier New" w:hint="default"/>
      </w:rPr>
    </w:lvl>
    <w:lvl w:ilvl="5" w:tplc="0C0A0005" w:tentative="1">
      <w:start w:val="1"/>
      <w:numFmt w:val="bullet"/>
      <w:lvlText w:val=""/>
      <w:lvlJc w:val="left"/>
      <w:pPr>
        <w:tabs>
          <w:tab w:val="num" w:pos="4633"/>
        </w:tabs>
        <w:ind w:left="4633" w:hanging="360"/>
      </w:pPr>
      <w:rPr>
        <w:rFonts w:ascii="Wingdings" w:hAnsi="Wingdings" w:hint="default"/>
      </w:rPr>
    </w:lvl>
    <w:lvl w:ilvl="6" w:tplc="0C0A0001" w:tentative="1">
      <w:start w:val="1"/>
      <w:numFmt w:val="bullet"/>
      <w:lvlText w:val=""/>
      <w:lvlJc w:val="left"/>
      <w:pPr>
        <w:tabs>
          <w:tab w:val="num" w:pos="5353"/>
        </w:tabs>
        <w:ind w:left="5353" w:hanging="360"/>
      </w:pPr>
      <w:rPr>
        <w:rFonts w:ascii="Symbol" w:hAnsi="Symbol" w:hint="default"/>
      </w:rPr>
    </w:lvl>
    <w:lvl w:ilvl="7" w:tplc="0C0A0003" w:tentative="1">
      <w:start w:val="1"/>
      <w:numFmt w:val="bullet"/>
      <w:lvlText w:val="o"/>
      <w:lvlJc w:val="left"/>
      <w:pPr>
        <w:tabs>
          <w:tab w:val="num" w:pos="6073"/>
        </w:tabs>
        <w:ind w:left="6073" w:hanging="360"/>
      </w:pPr>
      <w:rPr>
        <w:rFonts w:ascii="Courier New" w:hAnsi="Courier New" w:hint="default"/>
      </w:rPr>
    </w:lvl>
    <w:lvl w:ilvl="8" w:tplc="0C0A0005" w:tentative="1">
      <w:start w:val="1"/>
      <w:numFmt w:val="bullet"/>
      <w:lvlText w:val=""/>
      <w:lvlJc w:val="left"/>
      <w:pPr>
        <w:tabs>
          <w:tab w:val="num" w:pos="6793"/>
        </w:tabs>
        <w:ind w:left="6793" w:hanging="360"/>
      </w:pPr>
      <w:rPr>
        <w:rFonts w:ascii="Wingdings" w:hAnsi="Wingdings" w:hint="default"/>
      </w:rPr>
    </w:lvl>
  </w:abstractNum>
  <w:abstractNum w:abstractNumId="5" w15:restartNumberingAfterBreak="0">
    <w:nsid w:val="3A23203C"/>
    <w:multiLevelType w:val="hybridMultilevel"/>
    <w:tmpl w:val="881890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1876F39"/>
    <w:multiLevelType w:val="hybridMultilevel"/>
    <w:tmpl w:val="D3E0D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4EE6595"/>
    <w:multiLevelType w:val="hybridMultilevel"/>
    <w:tmpl w:val="C5C22E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86F31E4"/>
    <w:multiLevelType w:val="hybridMultilevel"/>
    <w:tmpl w:val="EF682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B88091D"/>
    <w:multiLevelType w:val="hybridMultilevel"/>
    <w:tmpl w:val="00ECCF60"/>
    <w:lvl w:ilvl="0" w:tplc="340A0001">
      <w:start w:val="1"/>
      <w:numFmt w:val="bullet"/>
      <w:lvlText w:val=""/>
      <w:lvlJc w:val="left"/>
      <w:pPr>
        <w:ind w:left="1332" w:hanging="360"/>
      </w:pPr>
      <w:rPr>
        <w:rFonts w:ascii="Symbol" w:hAnsi="Symbol" w:hint="default"/>
      </w:rPr>
    </w:lvl>
    <w:lvl w:ilvl="1" w:tplc="340A0003" w:tentative="1">
      <w:start w:val="1"/>
      <w:numFmt w:val="bullet"/>
      <w:lvlText w:val="o"/>
      <w:lvlJc w:val="left"/>
      <w:pPr>
        <w:ind w:left="2052" w:hanging="360"/>
      </w:pPr>
      <w:rPr>
        <w:rFonts w:ascii="Courier New" w:hAnsi="Courier New" w:cs="Courier New" w:hint="default"/>
      </w:rPr>
    </w:lvl>
    <w:lvl w:ilvl="2" w:tplc="340A0005" w:tentative="1">
      <w:start w:val="1"/>
      <w:numFmt w:val="bullet"/>
      <w:lvlText w:val=""/>
      <w:lvlJc w:val="left"/>
      <w:pPr>
        <w:ind w:left="2772" w:hanging="360"/>
      </w:pPr>
      <w:rPr>
        <w:rFonts w:ascii="Wingdings" w:hAnsi="Wingdings" w:hint="default"/>
      </w:rPr>
    </w:lvl>
    <w:lvl w:ilvl="3" w:tplc="340A0001" w:tentative="1">
      <w:start w:val="1"/>
      <w:numFmt w:val="bullet"/>
      <w:lvlText w:val=""/>
      <w:lvlJc w:val="left"/>
      <w:pPr>
        <w:ind w:left="3492" w:hanging="360"/>
      </w:pPr>
      <w:rPr>
        <w:rFonts w:ascii="Symbol" w:hAnsi="Symbol" w:hint="default"/>
      </w:rPr>
    </w:lvl>
    <w:lvl w:ilvl="4" w:tplc="340A0003" w:tentative="1">
      <w:start w:val="1"/>
      <w:numFmt w:val="bullet"/>
      <w:lvlText w:val="o"/>
      <w:lvlJc w:val="left"/>
      <w:pPr>
        <w:ind w:left="4212" w:hanging="360"/>
      </w:pPr>
      <w:rPr>
        <w:rFonts w:ascii="Courier New" w:hAnsi="Courier New" w:cs="Courier New" w:hint="default"/>
      </w:rPr>
    </w:lvl>
    <w:lvl w:ilvl="5" w:tplc="340A0005" w:tentative="1">
      <w:start w:val="1"/>
      <w:numFmt w:val="bullet"/>
      <w:lvlText w:val=""/>
      <w:lvlJc w:val="left"/>
      <w:pPr>
        <w:ind w:left="4932" w:hanging="360"/>
      </w:pPr>
      <w:rPr>
        <w:rFonts w:ascii="Wingdings" w:hAnsi="Wingdings" w:hint="default"/>
      </w:rPr>
    </w:lvl>
    <w:lvl w:ilvl="6" w:tplc="340A0001" w:tentative="1">
      <w:start w:val="1"/>
      <w:numFmt w:val="bullet"/>
      <w:lvlText w:val=""/>
      <w:lvlJc w:val="left"/>
      <w:pPr>
        <w:ind w:left="5652" w:hanging="360"/>
      </w:pPr>
      <w:rPr>
        <w:rFonts w:ascii="Symbol" w:hAnsi="Symbol" w:hint="default"/>
      </w:rPr>
    </w:lvl>
    <w:lvl w:ilvl="7" w:tplc="340A0003" w:tentative="1">
      <w:start w:val="1"/>
      <w:numFmt w:val="bullet"/>
      <w:lvlText w:val="o"/>
      <w:lvlJc w:val="left"/>
      <w:pPr>
        <w:ind w:left="6372" w:hanging="360"/>
      </w:pPr>
      <w:rPr>
        <w:rFonts w:ascii="Courier New" w:hAnsi="Courier New" w:cs="Courier New" w:hint="default"/>
      </w:rPr>
    </w:lvl>
    <w:lvl w:ilvl="8" w:tplc="340A0005" w:tentative="1">
      <w:start w:val="1"/>
      <w:numFmt w:val="bullet"/>
      <w:lvlText w:val=""/>
      <w:lvlJc w:val="left"/>
      <w:pPr>
        <w:ind w:left="7092" w:hanging="360"/>
      </w:pPr>
      <w:rPr>
        <w:rFonts w:ascii="Wingdings" w:hAnsi="Wingdings" w:hint="default"/>
      </w:rPr>
    </w:lvl>
  </w:abstractNum>
  <w:num w:numId="1">
    <w:abstractNumId w:val="4"/>
  </w:num>
  <w:num w:numId="2">
    <w:abstractNumId w:val="9"/>
  </w:num>
  <w:num w:numId="3">
    <w:abstractNumId w:val="2"/>
  </w:num>
  <w:num w:numId="4">
    <w:abstractNumId w:val="9"/>
  </w:num>
  <w:num w:numId="5">
    <w:abstractNumId w:val="8"/>
  </w:num>
  <w:num w:numId="6">
    <w:abstractNumId w:val="5"/>
  </w:num>
  <w:num w:numId="7">
    <w:abstractNumId w:val="0"/>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1B"/>
    <w:rsid w:val="000035C5"/>
    <w:rsid w:val="000039D1"/>
    <w:rsid w:val="000134B8"/>
    <w:rsid w:val="000164DB"/>
    <w:rsid w:val="000243D0"/>
    <w:rsid w:val="00025593"/>
    <w:rsid w:val="000551E0"/>
    <w:rsid w:val="00064FF9"/>
    <w:rsid w:val="000714AE"/>
    <w:rsid w:val="0007187A"/>
    <w:rsid w:val="0008405A"/>
    <w:rsid w:val="00086608"/>
    <w:rsid w:val="00090D98"/>
    <w:rsid w:val="000A4017"/>
    <w:rsid w:val="000B404E"/>
    <w:rsid w:val="000F05F2"/>
    <w:rsid w:val="000F747F"/>
    <w:rsid w:val="00122FCF"/>
    <w:rsid w:val="00125B07"/>
    <w:rsid w:val="00125CBF"/>
    <w:rsid w:val="00137A78"/>
    <w:rsid w:val="00142E42"/>
    <w:rsid w:val="00150425"/>
    <w:rsid w:val="00173DF6"/>
    <w:rsid w:val="0018226C"/>
    <w:rsid w:val="001A3FA2"/>
    <w:rsid w:val="001C1AE8"/>
    <w:rsid w:val="001C3B49"/>
    <w:rsid w:val="001C5830"/>
    <w:rsid w:val="001E27D5"/>
    <w:rsid w:val="001F6DF5"/>
    <w:rsid w:val="00212199"/>
    <w:rsid w:val="00246F86"/>
    <w:rsid w:val="00250866"/>
    <w:rsid w:val="0026543F"/>
    <w:rsid w:val="00265E5E"/>
    <w:rsid w:val="002808A7"/>
    <w:rsid w:val="002B5AFF"/>
    <w:rsid w:val="002C250B"/>
    <w:rsid w:val="002C4BA0"/>
    <w:rsid w:val="002F6BAF"/>
    <w:rsid w:val="003071A7"/>
    <w:rsid w:val="00323474"/>
    <w:rsid w:val="00331618"/>
    <w:rsid w:val="00353EA7"/>
    <w:rsid w:val="0035780C"/>
    <w:rsid w:val="00357EDB"/>
    <w:rsid w:val="00365F1B"/>
    <w:rsid w:val="0036722C"/>
    <w:rsid w:val="00380141"/>
    <w:rsid w:val="00380823"/>
    <w:rsid w:val="003A3336"/>
    <w:rsid w:val="003E407A"/>
    <w:rsid w:val="003E5A3F"/>
    <w:rsid w:val="004142CD"/>
    <w:rsid w:val="00422175"/>
    <w:rsid w:val="00423903"/>
    <w:rsid w:val="00426A6A"/>
    <w:rsid w:val="00426DB8"/>
    <w:rsid w:val="00432859"/>
    <w:rsid w:val="00435A7F"/>
    <w:rsid w:val="0044356D"/>
    <w:rsid w:val="00453232"/>
    <w:rsid w:val="00476F47"/>
    <w:rsid w:val="0048193F"/>
    <w:rsid w:val="00482E86"/>
    <w:rsid w:val="004A7F3F"/>
    <w:rsid w:val="004B2C0C"/>
    <w:rsid w:val="004B785B"/>
    <w:rsid w:val="004D5C3D"/>
    <w:rsid w:val="004D5CB3"/>
    <w:rsid w:val="004E1FB6"/>
    <w:rsid w:val="00500985"/>
    <w:rsid w:val="00503436"/>
    <w:rsid w:val="005401F5"/>
    <w:rsid w:val="0054594A"/>
    <w:rsid w:val="00557297"/>
    <w:rsid w:val="0057000E"/>
    <w:rsid w:val="00570C29"/>
    <w:rsid w:val="00585BA1"/>
    <w:rsid w:val="00587956"/>
    <w:rsid w:val="005A7ED5"/>
    <w:rsid w:val="005B5DAA"/>
    <w:rsid w:val="005B5FC7"/>
    <w:rsid w:val="005E17C5"/>
    <w:rsid w:val="005F03BA"/>
    <w:rsid w:val="006023F4"/>
    <w:rsid w:val="00670616"/>
    <w:rsid w:val="006868D0"/>
    <w:rsid w:val="006975D0"/>
    <w:rsid w:val="006A5146"/>
    <w:rsid w:val="006C6C80"/>
    <w:rsid w:val="006E23C6"/>
    <w:rsid w:val="006F0413"/>
    <w:rsid w:val="006F5DC3"/>
    <w:rsid w:val="0070587E"/>
    <w:rsid w:val="00705FC2"/>
    <w:rsid w:val="007063B1"/>
    <w:rsid w:val="00715941"/>
    <w:rsid w:val="00717D53"/>
    <w:rsid w:val="00726405"/>
    <w:rsid w:val="007322FE"/>
    <w:rsid w:val="007359CF"/>
    <w:rsid w:val="00744D36"/>
    <w:rsid w:val="007736E3"/>
    <w:rsid w:val="0078014C"/>
    <w:rsid w:val="00783E03"/>
    <w:rsid w:val="00784358"/>
    <w:rsid w:val="00796566"/>
    <w:rsid w:val="007B0FAA"/>
    <w:rsid w:val="007B1015"/>
    <w:rsid w:val="007B2750"/>
    <w:rsid w:val="007C31B3"/>
    <w:rsid w:val="007E6B73"/>
    <w:rsid w:val="00804A37"/>
    <w:rsid w:val="0081568E"/>
    <w:rsid w:val="0083563E"/>
    <w:rsid w:val="00876406"/>
    <w:rsid w:val="00891D7E"/>
    <w:rsid w:val="008B2640"/>
    <w:rsid w:val="008D5DAB"/>
    <w:rsid w:val="00907408"/>
    <w:rsid w:val="00921AF1"/>
    <w:rsid w:val="00924829"/>
    <w:rsid w:val="00933ABB"/>
    <w:rsid w:val="00941EAF"/>
    <w:rsid w:val="00950C77"/>
    <w:rsid w:val="009766F7"/>
    <w:rsid w:val="009770B6"/>
    <w:rsid w:val="00982A15"/>
    <w:rsid w:val="0099485C"/>
    <w:rsid w:val="009A2BE4"/>
    <w:rsid w:val="009A4C22"/>
    <w:rsid w:val="009E67DD"/>
    <w:rsid w:val="00A23185"/>
    <w:rsid w:val="00A85620"/>
    <w:rsid w:val="00AB6C5B"/>
    <w:rsid w:val="00AD4985"/>
    <w:rsid w:val="00AE169D"/>
    <w:rsid w:val="00AF5097"/>
    <w:rsid w:val="00B178F5"/>
    <w:rsid w:val="00B20CC9"/>
    <w:rsid w:val="00B4027E"/>
    <w:rsid w:val="00B4765B"/>
    <w:rsid w:val="00B56002"/>
    <w:rsid w:val="00B60541"/>
    <w:rsid w:val="00B63114"/>
    <w:rsid w:val="00B6347C"/>
    <w:rsid w:val="00BA51F2"/>
    <w:rsid w:val="00BA7015"/>
    <w:rsid w:val="00BC7E1B"/>
    <w:rsid w:val="00BE4E5B"/>
    <w:rsid w:val="00C153B1"/>
    <w:rsid w:val="00C2471C"/>
    <w:rsid w:val="00C32EBA"/>
    <w:rsid w:val="00C4092D"/>
    <w:rsid w:val="00C409B0"/>
    <w:rsid w:val="00C42072"/>
    <w:rsid w:val="00C72DF5"/>
    <w:rsid w:val="00C74917"/>
    <w:rsid w:val="00C8194B"/>
    <w:rsid w:val="00C840D0"/>
    <w:rsid w:val="00C848E0"/>
    <w:rsid w:val="00C92BE4"/>
    <w:rsid w:val="00CA539E"/>
    <w:rsid w:val="00CB0F19"/>
    <w:rsid w:val="00CC3C89"/>
    <w:rsid w:val="00CD060A"/>
    <w:rsid w:val="00CF0049"/>
    <w:rsid w:val="00CF5006"/>
    <w:rsid w:val="00D00D48"/>
    <w:rsid w:val="00D10132"/>
    <w:rsid w:val="00D2297C"/>
    <w:rsid w:val="00D53BDE"/>
    <w:rsid w:val="00D63007"/>
    <w:rsid w:val="00D65867"/>
    <w:rsid w:val="00D73DEF"/>
    <w:rsid w:val="00D928EC"/>
    <w:rsid w:val="00D97157"/>
    <w:rsid w:val="00DC3625"/>
    <w:rsid w:val="00DD126A"/>
    <w:rsid w:val="00DF45E1"/>
    <w:rsid w:val="00E04D34"/>
    <w:rsid w:val="00E14F00"/>
    <w:rsid w:val="00E3364E"/>
    <w:rsid w:val="00E4573D"/>
    <w:rsid w:val="00E46635"/>
    <w:rsid w:val="00E62289"/>
    <w:rsid w:val="00E63D22"/>
    <w:rsid w:val="00E81C7F"/>
    <w:rsid w:val="00E81E55"/>
    <w:rsid w:val="00E90E9D"/>
    <w:rsid w:val="00EA4A26"/>
    <w:rsid w:val="00EB23AE"/>
    <w:rsid w:val="00EB2AD8"/>
    <w:rsid w:val="00EB30F1"/>
    <w:rsid w:val="00EC7B59"/>
    <w:rsid w:val="00F0683C"/>
    <w:rsid w:val="00F160D9"/>
    <w:rsid w:val="00F26AA4"/>
    <w:rsid w:val="00F54F06"/>
    <w:rsid w:val="00F6338A"/>
    <w:rsid w:val="00F722FE"/>
    <w:rsid w:val="00F76E68"/>
    <w:rsid w:val="00F7776D"/>
    <w:rsid w:val="00FA10A8"/>
    <w:rsid w:val="00FA6A4C"/>
    <w:rsid w:val="00FB71C5"/>
    <w:rsid w:val="00FC2E64"/>
    <w:rsid w:val="00FC3DC1"/>
    <w:rsid w:val="00FF1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75A4AC-606B-4E01-A0DA-42B5424A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Tahoma" w:hAnsi="Tahoma" w:cs="Tahoma"/>
      <w:b/>
      <w:bCs/>
      <w:sz w:val="20"/>
    </w:rPr>
  </w:style>
  <w:style w:type="paragraph" w:styleId="Ttulo2">
    <w:name w:val="heading 2"/>
    <w:basedOn w:val="Normal"/>
    <w:next w:val="Normal"/>
    <w:qFormat/>
    <w:pPr>
      <w:keepNext/>
      <w:jc w:val="center"/>
      <w:outlineLvl w:val="1"/>
    </w:pPr>
    <w:rPr>
      <w:rFonts w:ascii="Tahoma" w:hAnsi="Tahoma" w:cs="Tahoma"/>
      <w:b/>
      <w:bCs/>
      <w:sz w:val="20"/>
    </w:rPr>
  </w:style>
  <w:style w:type="paragraph" w:styleId="Ttulo3">
    <w:name w:val="heading 3"/>
    <w:basedOn w:val="Normal"/>
    <w:next w:val="Normal"/>
    <w:qFormat/>
    <w:pPr>
      <w:keepNext/>
      <w:jc w:val="center"/>
      <w:outlineLvl w:val="2"/>
    </w:pPr>
    <w:rPr>
      <w:rFonts w:ascii="Tahoma" w:hAnsi="Tahoma" w:cs="Tahoma"/>
      <w:b/>
      <w:bCs/>
      <w:sz w:val="16"/>
    </w:rPr>
  </w:style>
  <w:style w:type="paragraph" w:styleId="Ttulo5">
    <w:name w:val="heading 5"/>
    <w:basedOn w:val="Normal"/>
    <w:next w:val="Normal"/>
    <w:link w:val="Ttulo5Car"/>
    <w:uiPriority w:val="9"/>
    <w:semiHidden/>
    <w:unhideWhenUsed/>
    <w:qFormat/>
    <w:rsid w:val="00FC3DC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FC3DC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uesto">
    <w:name w:val="Title"/>
    <w:basedOn w:val="Normal"/>
    <w:qFormat/>
    <w:pPr>
      <w:jc w:val="center"/>
    </w:pPr>
    <w:rPr>
      <w:rFonts w:ascii="Tahoma" w:hAnsi="Tahoma" w:cs="Tahoma"/>
      <w:b/>
      <w:bCs/>
      <w:sz w:val="28"/>
    </w:rPr>
  </w:style>
  <w:style w:type="table" w:styleId="Tablaconcuadrcula">
    <w:name w:val="Table Grid"/>
    <w:basedOn w:val="Tablanormal"/>
    <w:uiPriority w:val="59"/>
    <w:rsid w:val="004B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27D5"/>
    <w:rPr>
      <w:rFonts w:ascii="Tahoma" w:hAnsi="Tahoma"/>
      <w:sz w:val="16"/>
      <w:szCs w:val="16"/>
    </w:rPr>
  </w:style>
  <w:style w:type="character" w:customStyle="1" w:styleId="TextodegloboCar">
    <w:name w:val="Texto de globo Car"/>
    <w:link w:val="Textodeglobo"/>
    <w:uiPriority w:val="99"/>
    <w:semiHidden/>
    <w:rsid w:val="001E27D5"/>
    <w:rPr>
      <w:rFonts w:ascii="Tahoma" w:hAnsi="Tahoma" w:cs="Tahoma"/>
      <w:sz w:val="16"/>
      <w:szCs w:val="16"/>
      <w:lang w:val="es-ES" w:eastAsia="es-ES"/>
    </w:rPr>
  </w:style>
  <w:style w:type="paragraph" w:styleId="Textoindependiente2">
    <w:name w:val="Body Text 2"/>
    <w:basedOn w:val="Normal"/>
    <w:link w:val="Textoindependiente2Car"/>
    <w:uiPriority w:val="99"/>
    <w:semiHidden/>
    <w:unhideWhenUsed/>
    <w:rsid w:val="00FC3DC1"/>
    <w:pPr>
      <w:spacing w:after="120" w:line="480" w:lineRule="auto"/>
    </w:pPr>
  </w:style>
  <w:style w:type="character" w:customStyle="1" w:styleId="Textoindependiente2Car">
    <w:name w:val="Texto independiente 2 Car"/>
    <w:link w:val="Textoindependiente2"/>
    <w:uiPriority w:val="99"/>
    <w:semiHidden/>
    <w:rsid w:val="00FC3DC1"/>
    <w:rPr>
      <w:sz w:val="24"/>
      <w:szCs w:val="24"/>
      <w:lang w:val="es-ES" w:eastAsia="es-ES"/>
    </w:rPr>
  </w:style>
  <w:style w:type="character" w:customStyle="1" w:styleId="Ttulo5Car">
    <w:name w:val="Título 5 Car"/>
    <w:link w:val="Ttulo5"/>
    <w:uiPriority w:val="9"/>
    <w:semiHidden/>
    <w:rsid w:val="00FC3DC1"/>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FC3DC1"/>
    <w:rPr>
      <w:rFonts w:ascii="Calibri" w:eastAsia="Times New Roman" w:hAnsi="Calibri" w:cs="Times New Roman"/>
      <w:b/>
      <w:bCs/>
      <w:sz w:val="22"/>
      <w:szCs w:val="22"/>
      <w:lang w:val="es-ES" w:eastAsia="es-ES"/>
    </w:rPr>
  </w:style>
  <w:style w:type="character" w:styleId="Hipervnculo">
    <w:name w:val="Hyperlink"/>
    <w:semiHidden/>
    <w:rsid w:val="00FC3DC1"/>
    <w:rPr>
      <w:color w:val="0000FF"/>
      <w:u w:val="single"/>
    </w:rPr>
  </w:style>
  <w:style w:type="paragraph" w:styleId="Prrafodelista">
    <w:name w:val="List Paragraph"/>
    <w:basedOn w:val="Normal"/>
    <w:uiPriority w:val="34"/>
    <w:qFormat/>
    <w:rsid w:val="00982A15"/>
    <w:pPr>
      <w:ind w:left="720"/>
      <w:contextualSpacing/>
    </w:pPr>
  </w:style>
  <w:style w:type="paragraph" w:customStyle="1" w:styleId="TableParagraph">
    <w:name w:val="Table Paragraph"/>
    <w:basedOn w:val="Normal"/>
    <w:uiPriority w:val="1"/>
    <w:qFormat/>
    <w:rsid w:val="002C4BA0"/>
    <w:pPr>
      <w:widowControl w:val="0"/>
      <w:autoSpaceDE w:val="0"/>
      <w:autoSpaceDN w:val="0"/>
      <w:ind w:left="105"/>
    </w:pPr>
    <w:rPr>
      <w:rFonts w:ascii="Calibri" w:eastAsia="Calibri" w:hAnsi="Calibri" w:cs="Calibri"/>
      <w:sz w:val="22"/>
      <w:szCs w:val="22"/>
      <w:lang w:eastAsia="en-US"/>
    </w:rPr>
  </w:style>
  <w:style w:type="table" w:customStyle="1" w:styleId="TableNormal">
    <w:name w:val="Table Normal"/>
    <w:uiPriority w:val="2"/>
    <w:semiHidden/>
    <w:unhideWhenUsed/>
    <w:qFormat/>
    <w:rsid w:val="006A51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227">
      <w:bodyDiv w:val="1"/>
      <w:marLeft w:val="0"/>
      <w:marRight w:val="0"/>
      <w:marTop w:val="0"/>
      <w:marBottom w:val="0"/>
      <w:divBdr>
        <w:top w:val="none" w:sz="0" w:space="0" w:color="auto"/>
        <w:left w:val="none" w:sz="0" w:space="0" w:color="auto"/>
        <w:bottom w:val="none" w:sz="0" w:space="0" w:color="auto"/>
        <w:right w:val="none" w:sz="0" w:space="0" w:color="auto"/>
      </w:divBdr>
    </w:div>
    <w:div w:id="543906339">
      <w:bodyDiv w:val="1"/>
      <w:marLeft w:val="0"/>
      <w:marRight w:val="0"/>
      <w:marTop w:val="0"/>
      <w:marBottom w:val="0"/>
      <w:divBdr>
        <w:top w:val="none" w:sz="0" w:space="0" w:color="auto"/>
        <w:left w:val="none" w:sz="0" w:space="0" w:color="auto"/>
        <w:bottom w:val="none" w:sz="0" w:space="0" w:color="auto"/>
        <w:right w:val="none" w:sz="0" w:space="0" w:color="auto"/>
      </w:divBdr>
    </w:div>
    <w:div w:id="709261841">
      <w:bodyDiv w:val="1"/>
      <w:marLeft w:val="0"/>
      <w:marRight w:val="0"/>
      <w:marTop w:val="0"/>
      <w:marBottom w:val="0"/>
      <w:divBdr>
        <w:top w:val="none" w:sz="0" w:space="0" w:color="auto"/>
        <w:left w:val="none" w:sz="0" w:space="0" w:color="auto"/>
        <w:bottom w:val="none" w:sz="0" w:space="0" w:color="auto"/>
        <w:right w:val="none" w:sz="0" w:space="0" w:color="auto"/>
      </w:divBdr>
    </w:div>
    <w:div w:id="17104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5CF0A643F5274C834D547A36CBF211" ma:contentTypeVersion="13" ma:contentTypeDescription="Crear nuevo documento." ma:contentTypeScope="" ma:versionID="57bb8a20d78c4af085b65bd36a7f94e1">
  <xsd:schema xmlns:xsd="http://www.w3.org/2001/XMLSchema" xmlns:xs="http://www.w3.org/2001/XMLSchema" xmlns:p="http://schemas.microsoft.com/office/2006/metadata/properties" xmlns:ns2="68ea5ca2-491e-4dcc-8b40-18834d2dcf33" xmlns:ns3="3ae961ac-fd30-48dc-9da8-09d107ef78d2" targetNamespace="http://schemas.microsoft.com/office/2006/metadata/properties" ma:root="true" ma:fieldsID="d9dc4e4b48262b5eecfb438ad23df516" ns2:_="" ns3:_="">
    <xsd:import namespace="68ea5ca2-491e-4dcc-8b40-18834d2dcf33"/>
    <xsd:import namespace="3ae961ac-fd30-48dc-9da8-09d107ef7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a5ca2-491e-4dcc-8b40-18834d2dc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961ac-fd30-48dc-9da8-09d107ef78d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CA07-4E89-4E60-8A0D-942377F9E33F}">
  <ds:schemaRefs>
    <ds:schemaRef ds:uri="http://schemas.microsoft.com/sharepoint/v3/contenttype/forms"/>
  </ds:schemaRefs>
</ds:datastoreItem>
</file>

<file path=customXml/itemProps2.xml><?xml version="1.0" encoding="utf-8"?>
<ds:datastoreItem xmlns:ds="http://schemas.openxmlformats.org/officeDocument/2006/customXml" ds:itemID="{A1889635-8F62-47AB-9220-F2C91CCB2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a5ca2-491e-4dcc-8b40-18834d2dcf33"/>
    <ds:schemaRef ds:uri="3ae961ac-fd30-48dc-9da8-09d107ef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8F11A-5D07-449E-A445-2EF2F332BBE8}">
  <ds:schemaRefs>
    <ds:schemaRef ds:uri="http://schemas.microsoft.com/office/2006/metadata/properties"/>
  </ds:schemaRefs>
</ds:datastoreItem>
</file>

<file path=customXml/itemProps4.xml><?xml version="1.0" encoding="utf-8"?>
<ds:datastoreItem xmlns:ds="http://schemas.openxmlformats.org/officeDocument/2006/customXml" ds:itemID="{E993166F-7B62-4EA0-9D95-108D7F00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3</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Formato Currículo Vitae Ciego</vt:lpstr>
    </vt:vector>
  </TitlesOfParts>
  <Company>--- Gobierno de Chile ---</Company>
  <LinksUpToDate>false</LinksUpToDate>
  <CharactersWithSpaces>4249</CharactersWithSpaces>
  <SharedDoc>false</SharedDoc>
  <HLinks>
    <vt:vector size="6" baseType="variant">
      <vt:variant>
        <vt:i4>65596</vt:i4>
      </vt:variant>
      <vt:variant>
        <vt:i4>0</vt:i4>
      </vt:variant>
      <vt:variant>
        <vt:i4>0</vt:i4>
      </vt:variant>
      <vt:variant>
        <vt:i4>5</vt:i4>
      </vt:variant>
      <vt:variant>
        <vt:lpwstr>mailto:rrhh@prodemu.cl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Currículo Vitae Ciego</dc:title>
  <dc:creator>Dirección de Recursos Humanos</dc:creator>
  <cp:lastModifiedBy>Informatica</cp:lastModifiedBy>
  <cp:revision>3</cp:revision>
  <cp:lastPrinted>2022-05-09T17:14:00Z</cp:lastPrinted>
  <dcterms:created xsi:type="dcterms:W3CDTF">2022-05-06T18:44:00Z</dcterms:created>
  <dcterms:modified xsi:type="dcterms:W3CDTF">2022-05-09T21:44:00Z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0x0101003D5CF0A643F5274C834D547A36CBF211</vt:lpwstr>
  </property>
</Properties>
</file>